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1931"/>
      </w:tblGrid>
      <w:tr w:rsidR="001C0993" w:rsidTr="001C0993">
        <w:trPr>
          <w:trHeight w:val="2334"/>
        </w:trPr>
        <w:tc>
          <w:tcPr>
            <w:tcW w:w="1931" w:type="dxa"/>
          </w:tcPr>
          <w:p w:rsidR="001C0993" w:rsidRDefault="008236AE" w:rsidP="001C0993">
            <w:pPr>
              <w:tabs>
                <w:tab w:val="left" w:pos="5347"/>
              </w:tabs>
            </w:pPr>
            <w:bookmarkStart w:id="0" w:name="_GoBack"/>
            <w:bookmarkEnd w:id="0"/>
            <w:r>
              <w:t xml:space="preserve">Fotoğraf </w:t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>
        <w:t>ADI SOYADI:</w:t>
      </w:r>
      <w:r w:rsidR="00801A2A">
        <w:t xml:space="preserve"> DERYA KIZILGÖZ</w:t>
      </w:r>
    </w:p>
    <w:p w:rsidR="001C0993" w:rsidRDefault="001C0993" w:rsidP="001C0993">
      <w:pPr>
        <w:tabs>
          <w:tab w:val="left" w:pos="5347"/>
        </w:tabs>
      </w:pPr>
      <w:r>
        <w:t>BRANŞI:</w:t>
      </w:r>
      <w:r w:rsidR="00801A2A">
        <w:t xml:space="preserve"> GÖĞÜS HASTALIKLARI</w:t>
      </w:r>
    </w:p>
    <w:p w:rsidR="001C0993" w:rsidRDefault="001C0993" w:rsidP="001C0993">
      <w:pPr>
        <w:tabs>
          <w:tab w:val="left" w:pos="5347"/>
        </w:tabs>
      </w:pPr>
      <w:r>
        <w:t>YABANCI DİLLER:</w:t>
      </w:r>
      <w:r w:rsidR="00801A2A">
        <w:t xml:space="preserve">  İNGİLİZCE</w:t>
      </w:r>
    </w:p>
    <w:p w:rsidR="001C0993" w:rsidRDefault="001C0993" w:rsidP="001C0993">
      <w:pPr>
        <w:tabs>
          <w:tab w:val="left" w:pos="5347"/>
        </w:tabs>
      </w:pPr>
      <w:r>
        <w:t>İLETİŞİM:</w:t>
      </w:r>
      <w:r w:rsidR="00801A2A">
        <w:t xml:space="preserve">  05062915527</w:t>
      </w:r>
    </w:p>
    <w:p w:rsidR="001C0993" w:rsidRDefault="001C0993" w:rsidP="001C0993">
      <w:pPr>
        <w:tabs>
          <w:tab w:val="left" w:pos="5347"/>
        </w:tabs>
      </w:pPr>
      <w:r>
        <w:t>KLİNİK:</w:t>
      </w:r>
      <w:r w:rsidR="00801A2A">
        <w:t xml:space="preserve"> PALYATİF BAKIM SERVİSİ</w:t>
      </w:r>
    </w:p>
    <w:p w:rsidR="001C0993" w:rsidRDefault="001C0993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  <w:r>
        <w:t>TIBBİ İLGİ VE UZMANLIK ALANLARI:</w:t>
      </w:r>
      <w:r w:rsidR="00801A2A">
        <w:t xml:space="preserve"> GÖĞÜS HASTALIKLARI</w:t>
      </w: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EĞİTİMİ:</w:t>
      </w:r>
      <w:r w:rsidR="00801A2A">
        <w:t xml:space="preserve">  HACETTEPE ÜNİVERSİTESİ TIP FAKÜLTESİ 1999- 2007</w:t>
      </w: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ÇALIŞTIĞI KURUMLAR:</w:t>
      </w:r>
      <w:r w:rsidR="00801A2A">
        <w:t xml:space="preserve"> </w:t>
      </w:r>
    </w:p>
    <w:p w:rsidR="00801A2A" w:rsidRDefault="00801A2A" w:rsidP="001C0993">
      <w:pPr>
        <w:tabs>
          <w:tab w:val="left" w:pos="5347"/>
        </w:tabs>
      </w:pPr>
      <w:r>
        <w:t>TELÇEKER SAĞLIK OCAĞI= 2007-2009</w:t>
      </w:r>
    </w:p>
    <w:p w:rsidR="00801A2A" w:rsidRDefault="00801A2A" w:rsidP="001C0993">
      <w:pPr>
        <w:tabs>
          <w:tab w:val="left" w:pos="5347"/>
        </w:tabs>
      </w:pPr>
      <w:r>
        <w:t>SİNOP DEVLET HASTANESİ= 2013- 2014</w:t>
      </w:r>
    </w:p>
    <w:p w:rsidR="00801A2A" w:rsidRDefault="00801A2A" w:rsidP="001C0993">
      <w:pPr>
        <w:tabs>
          <w:tab w:val="left" w:pos="5347"/>
        </w:tabs>
      </w:pPr>
      <w:r>
        <w:t>SANATORYUM HASTANESİ= 2014-</w:t>
      </w: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YAYINLAR:</w:t>
      </w:r>
    </w:p>
    <w:p w:rsidR="00801A2A" w:rsidRPr="00AA5F6C" w:rsidRDefault="00801A2A" w:rsidP="00801A2A">
      <w:pPr>
        <w:shd w:val="clear" w:color="auto" w:fill="FFFFFF"/>
        <w:spacing w:before="90" w:after="90"/>
        <w:outlineLvl w:val="0"/>
        <w:rPr>
          <w:rFonts w:ascii="Verdana" w:hAnsi="Verdana" w:cs="Arial"/>
          <w:bCs/>
          <w:kern w:val="36"/>
        </w:rPr>
      </w:pPr>
      <w:r>
        <w:rPr>
          <w:rFonts w:ascii="Verdana" w:hAnsi="Verdana" w:cs="Arial"/>
        </w:rPr>
        <w:t>1-</w:t>
      </w:r>
      <w:hyperlink r:id="rId6" w:history="1">
        <w:r w:rsidRPr="00AA5F6C">
          <w:rPr>
            <w:rFonts w:ascii="Verdana" w:hAnsi="Verdana" w:cs="Arial"/>
          </w:rPr>
          <w:t>Segmen F</w:t>
        </w:r>
      </w:hyperlink>
      <w:r w:rsidRPr="00AA5F6C">
        <w:rPr>
          <w:rFonts w:ascii="Verdana" w:hAnsi="Verdana" w:cs="Arial"/>
          <w:vertAlign w:val="superscript"/>
        </w:rPr>
        <w:t>1</w:t>
      </w:r>
      <w:r w:rsidRPr="00AA5F6C">
        <w:rPr>
          <w:rFonts w:ascii="Verdana" w:hAnsi="Verdana" w:cs="Arial"/>
        </w:rPr>
        <w:t>, </w:t>
      </w:r>
      <w:hyperlink r:id="rId7" w:history="1">
        <w:r w:rsidRPr="00AA5F6C">
          <w:rPr>
            <w:rFonts w:ascii="Verdana" w:hAnsi="Verdana" w:cs="Arial"/>
          </w:rPr>
          <w:t>Aktaş Z</w:t>
        </w:r>
      </w:hyperlink>
      <w:r w:rsidRPr="00AA5F6C">
        <w:rPr>
          <w:rFonts w:ascii="Verdana" w:hAnsi="Verdana" w:cs="Arial"/>
          <w:vertAlign w:val="superscript"/>
        </w:rPr>
        <w:t>2</w:t>
      </w:r>
      <w:r w:rsidRPr="00AA5F6C">
        <w:rPr>
          <w:rFonts w:ascii="Verdana" w:hAnsi="Verdana" w:cs="Arial"/>
        </w:rPr>
        <w:t>, </w:t>
      </w:r>
      <w:hyperlink r:id="rId8" w:history="1">
        <w:r w:rsidRPr="00AA5F6C">
          <w:rPr>
            <w:rFonts w:ascii="Verdana" w:hAnsi="Verdana" w:cs="Arial"/>
          </w:rPr>
          <w:t>Öztürk A</w:t>
        </w:r>
      </w:hyperlink>
      <w:r w:rsidRPr="00AA5F6C">
        <w:rPr>
          <w:rFonts w:ascii="Verdana" w:hAnsi="Verdana" w:cs="Arial"/>
          <w:vertAlign w:val="superscript"/>
        </w:rPr>
        <w:t>2</w:t>
      </w:r>
      <w:r w:rsidRPr="00AA5F6C">
        <w:rPr>
          <w:rFonts w:ascii="Verdana" w:hAnsi="Verdana" w:cs="Arial"/>
        </w:rPr>
        <w:t>, </w:t>
      </w:r>
      <w:hyperlink r:id="rId9" w:history="1">
        <w:r w:rsidRPr="00E1308C">
          <w:rPr>
            <w:rFonts w:ascii="Verdana" w:hAnsi="Verdana" w:cs="Arial"/>
            <w:b/>
          </w:rPr>
          <w:t>Kızılgöz D</w:t>
        </w:r>
      </w:hyperlink>
      <w:r w:rsidRPr="00E1308C">
        <w:rPr>
          <w:rFonts w:ascii="Verdana" w:hAnsi="Verdana" w:cs="Arial"/>
          <w:b/>
          <w:vertAlign w:val="superscript"/>
        </w:rPr>
        <w:t>3</w:t>
      </w:r>
      <w:r w:rsidRPr="00AA5F6C">
        <w:rPr>
          <w:rFonts w:ascii="Verdana" w:hAnsi="Verdana" w:cs="Arial"/>
        </w:rPr>
        <w:t>, </w:t>
      </w:r>
      <w:hyperlink r:id="rId10" w:history="1">
        <w:r w:rsidRPr="00AA5F6C">
          <w:rPr>
            <w:rFonts w:ascii="Verdana" w:hAnsi="Verdana" w:cs="Arial"/>
          </w:rPr>
          <w:t>Yılmaz A</w:t>
        </w:r>
      </w:hyperlink>
      <w:r w:rsidRPr="00AA5F6C">
        <w:rPr>
          <w:rFonts w:ascii="Verdana" w:hAnsi="Verdana" w:cs="Arial"/>
          <w:vertAlign w:val="superscript"/>
        </w:rPr>
        <w:t>2</w:t>
      </w:r>
      <w:r w:rsidRPr="00AA5F6C">
        <w:rPr>
          <w:rFonts w:ascii="Verdana" w:hAnsi="Verdana" w:cs="Arial"/>
        </w:rPr>
        <w:t>, </w:t>
      </w:r>
      <w:hyperlink r:id="rId11" w:history="1">
        <w:r w:rsidRPr="00AA5F6C">
          <w:rPr>
            <w:rFonts w:ascii="Verdana" w:hAnsi="Verdana" w:cs="Arial"/>
          </w:rPr>
          <w:t>Alıcı IO</w:t>
        </w:r>
      </w:hyperlink>
      <w:r w:rsidRPr="00AA5F6C">
        <w:rPr>
          <w:rFonts w:ascii="Verdana" w:hAnsi="Verdana" w:cs="Arial"/>
          <w:vertAlign w:val="superscript"/>
        </w:rPr>
        <w:t>4</w:t>
      </w:r>
      <w:r w:rsidRPr="00AA5F6C">
        <w:rPr>
          <w:rFonts w:ascii="Verdana" w:hAnsi="Verdana" w:cs="Arial"/>
        </w:rPr>
        <w:t>, </w:t>
      </w:r>
      <w:hyperlink r:id="rId12" w:history="1">
        <w:r w:rsidRPr="00AA5F6C">
          <w:rPr>
            <w:rFonts w:ascii="Verdana" w:hAnsi="Verdana" w:cs="Arial"/>
          </w:rPr>
          <w:t>Demirağ F</w:t>
        </w:r>
      </w:hyperlink>
      <w:r w:rsidRPr="00AA5F6C">
        <w:rPr>
          <w:rFonts w:ascii="Verdana" w:hAnsi="Verdana" w:cs="Arial"/>
          <w:vertAlign w:val="superscript"/>
        </w:rPr>
        <w:t>5</w:t>
      </w:r>
      <w:r w:rsidRPr="00AA5F6C">
        <w:rPr>
          <w:rFonts w:ascii="Verdana" w:hAnsi="Verdana" w:cs="Arial"/>
        </w:rPr>
        <w:t>, </w:t>
      </w:r>
      <w:hyperlink r:id="rId13" w:history="1">
        <w:r w:rsidRPr="00AA5F6C">
          <w:rPr>
            <w:rFonts w:ascii="Verdana" w:hAnsi="Verdana" w:cs="Arial"/>
          </w:rPr>
          <w:t>Pehlivanoğlu P</w:t>
        </w:r>
      </w:hyperlink>
      <w:r w:rsidRPr="00AA5F6C">
        <w:rPr>
          <w:rFonts w:ascii="Verdana" w:hAnsi="Verdana" w:cs="Arial"/>
          <w:vertAlign w:val="superscript"/>
        </w:rPr>
        <w:t>6</w:t>
      </w:r>
      <w:r w:rsidRPr="00AA5F6C">
        <w:rPr>
          <w:rFonts w:ascii="Verdana" w:hAnsi="Verdana" w:cs="Arial"/>
        </w:rPr>
        <w:t>.</w:t>
      </w:r>
    </w:p>
    <w:p w:rsidR="00801A2A" w:rsidRDefault="00801A2A" w:rsidP="00801A2A">
      <w:pPr>
        <w:shd w:val="clear" w:color="auto" w:fill="FFFFFF"/>
        <w:spacing w:before="90" w:after="90"/>
        <w:outlineLvl w:val="0"/>
        <w:rPr>
          <w:rFonts w:ascii="Verdana" w:hAnsi="Verdana" w:cs="Arial"/>
        </w:rPr>
      </w:pPr>
      <w:r w:rsidRPr="00AA5F6C">
        <w:rPr>
          <w:rFonts w:ascii="Verdana" w:hAnsi="Verdana" w:cs="Arial"/>
          <w:bCs/>
          <w:kern w:val="36"/>
        </w:rPr>
        <w:t>How many samples would be optimal for endobronchialcryobiopsy?</w:t>
      </w:r>
      <w:hyperlink r:id="rId14" w:tooltip="Surgical endoscopy." w:history="1">
        <w:r w:rsidRPr="00AA5F6C">
          <w:rPr>
            <w:rFonts w:ascii="Verdana" w:hAnsi="Verdana" w:cs="Arial"/>
          </w:rPr>
          <w:t>SurgEndosc.</w:t>
        </w:r>
      </w:hyperlink>
      <w:r w:rsidRPr="00AA5F6C">
        <w:rPr>
          <w:rFonts w:ascii="Verdana" w:hAnsi="Verdana" w:cs="Arial"/>
        </w:rPr>
        <w:t> 2016 Jul 13.</w:t>
      </w:r>
    </w:p>
    <w:p w:rsidR="00801A2A" w:rsidRPr="00940256" w:rsidRDefault="00801A2A" w:rsidP="00801A2A">
      <w:pPr>
        <w:shd w:val="clear" w:color="auto" w:fill="FFFFFF"/>
        <w:spacing w:before="90" w:after="90"/>
        <w:outlineLvl w:val="0"/>
        <w:rPr>
          <w:rFonts w:ascii="Verdana" w:hAnsi="Verdana" w:cs="Arial"/>
        </w:rPr>
      </w:pPr>
    </w:p>
    <w:p w:rsidR="00801A2A" w:rsidRDefault="00801A2A" w:rsidP="00801A2A">
      <w:pPr>
        <w:shd w:val="clear" w:color="auto" w:fill="FFFFFF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2-</w:t>
      </w:r>
      <w:hyperlink r:id="rId15" w:history="1">
        <w:r>
          <w:rPr>
            <w:rFonts w:ascii="Verdana" w:hAnsi="Verdana" w:cs="Arial"/>
            <w:b/>
            <w:color w:val="000000" w:themeColor="text1"/>
          </w:rPr>
          <w:t>Özaydın</w:t>
        </w:r>
        <w:r w:rsidRPr="00E1308C">
          <w:rPr>
            <w:rFonts w:ascii="Verdana" w:hAnsi="Verdana" w:cs="Arial"/>
            <w:b/>
            <w:color w:val="000000" w:themeColor="text1"/>
          </w:rPr>
          <w:t xml:space="preserve"> D</w:t>
        </w:r>
      </w:hyperlink>
      <w:r w:rsidRPr="00AA5F6C">
        <w:rPr>
          <w:rFonts w:ascii="Verdana" w:hAnsi="Verdana" w:cs="Arial"/>
          <w:color w:val="000000" w:themeColor="text1"/>
          <w:vertAlign w:val="superscript"/>
        </w:rPr>
        <w:t>1</w:t>
      </w:r>
      <w:r w:rsidRPr="00AA5F6C">
        <w:rPr>
          <w:rFonts w:ascii="Verdana" w:hAnsi="Verdana" w:cs="Arial"/>
          <w:color w:val="000000" w:themeColor="text1"/>
        </w:rPr>
        <w:t>, </w:t>
      </w:r>
      <w:hyperlink r:id="rId16" w:history="1">
        <w:r w:rsidRPr="00AA5F6C">
          <w:rPr>
            <w:rFonts w:ascii="Verdana" w:hAnsi="Verdana" w:cs="Arial"/>
            <w:color w:val="000000" w:themeColor="text1"/>
          </w:rPr>
          <w:t>Seğmen F</w:t>
        </w:r>
      </w:hyperlink>
      <w:r w:rsidRPr="00AA5F6C">
        <w:rPr>
          <w:rFonts w:ascii="Verdana" w:hAnsi="Verdana" w:cs="Arial"/>
          <w:color w:val="000000" w:themeColor="text1"/>
        </w:rPr>
        <w:t>, </w:t>
      </w:r>
      <w:hyperlink r:id="rId17" w:history="1">
        <w:r w:rsidRPr="00AA5F6C">
          <w:rPr>
            <w:rFonts w:ascii="Verdana" w:hAnsi="Verdana" w:cs="Arial"/>
            <w:color w:val="000000" w:themeColor="text1"/>
          </w:rPr>
          <w:t>Aktaş Z</w:t>
        </w:r>
      </w:hyperlink>
      <w:r w:rsidRPr="00AA5F6C">
        <w:rPr>
          <w:rFonts w:ascii="Verdana" w:hAnsi="Verdana" w:cs="Arial"/>
          <w:color w:val="000000" w:themeColor="text1"/>
        </w:rPr>
        <w:t>, </w:t>
      </w:r>
      <w:hyperlink r:id="rId18" w:history="1">
        <w:r w:rsidRPr="00AA5F6C">
          <w:rPr>
            <w:rFonts w:ascii="Verdana" w:hAnsi="Verdana" w:cs="Arial"/>
            <w:color w:val="000000" w:themeColor="text1"/>
          </w:rPr>
          <w:t>Yilmaz A</w:t>
        </w:r>
      </w:hyperlink>
      <w:r w:rsidRPr="00AA5F6C">
        <w:rPr>
          <w:rFonts w:ascii="Verdana" w:hAnsi="Verdana" w:cs="Arial"/>
          <w:color w:val="000000" w:themeColor="text1"/>
        </w:rPr>
        <w:t>, </w:t>
      </w:r>
      <w:hyperlink r:id="rId19" w:history="1">
        <w:r w:rsidRPr="00AA5F6C">
          <w:rPr>
            <w:rFonts w:ascii="Verdana" w:hAnsi="Verdana" w:cs="Arial"/>
            <w:color w:val="000000" w:themeColor="text1"/>
          </w:rPr>
          <w:t>Sen N</w:t>
        </w:r>
      </w:hyperlink>
      <w:r w:rsidRPr="00AA5F6C">
        <w:rPr>
          <w:rFonts w:ascii="Verdana" w:hAnsi="Verdana" w:cs="Arial"/>
          <w:color w:val="000000" w:themeColor="text1"/>
        </w:rPr>
        <w:t>, </w:t>
      </w:r>
      <w:hyperlink r:id="rId20" w:history="1">
        <w:r w:rsidRPr="00AA5F6C">
          <w:rPr>
            <w:rFonts w:ascii="Verdana" w:hAnsi="Verdana" w:cs="Arial"/>
            <w:color w:val="000000" w:themeColor="text1"/>
          </w:rPr>
          <w:t>Demirağ F</w:t>
        </w:r>
      </w:hyperlink>
      <w:r w:rsidRPr="00AA5F6C">
        <w:rPr>
          <w:rFonts w:ascii="Verdana" w:hAnsi="Verdana" w:cs="Arial"/>
          <w:color w:val="000000" w:themeColor="text1"/>
        </w:rPr>
        <w:t>.</w:t>
      </w:r>
    </w:p>
    <w:p w:rsidR="00801A2A" w:rsidRDefault="00801A2A" w:rsidP="00801A2A">
      <w:pPr>
        <w:shd w:val="clear" w:color="auto" w:fill="FFFFFF"/>
        <w:rPr>
          <w:rFonts w:ascii="Verdana" w:hAnsi="Verdana" w:cs="Arial"/>
          <w:bCs/>
          <w:color w:val="000000" w:themeColor="text1"/>
          <w:kern w:val="36"/>
        </w:rPr>
      </w:pPr>
      <w:r w:rsidRPr="00AA5F6C">
        <w:rPr>
          <w:rFonts w:ascii="Verdana" w:hAnsi="Verdana" w:cs="Arial"/>
          <w:bCs/>
          <w:color w:val="000000" w:themeColor="text1"/>
          <w:kern w:val="36"/>
        </w:rPr>
        <w:t>[A case of endobronchial metastases of renal cell carcinoma treated w</w:t>
      </w:r>
      <w:r>
        <w:rPr>
          <w:rFonts w:ascii="Verdana" w:hAnsi="Verdana" w:cs="Arial"/>
          <w:bCs/>
          <w:color w:val="000000" w:themeColor="text1"/>
          <w:kern w:val="36"/>
        </w:rPr>
        <w:t xml:space="preserve">ith interventional </w:t>
      </w:r>
    </w:p>
    <w:p w:rsidR="00801A2A" w:rsidRDefault="00801A2A" w:rsidP="00801A2A">
      <w:pPr>
        <w:shd w:val="clear" w:color="auto" w:fill="FFFFFF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Cs/>
          <w:color w:val="000000" w:themeColor="text1"/>
          <w:kern w:val="36"/>
        </w:rPr>
        <w:lastRenderedPageBreak/>
        <w:t>bronchoscopy</w:t>
      </w:r>
      <w:r w:rsidRPr="00AA5F6C">
        <w:rPr>
          <w:rFonts w:ascii="Verdana" w:hAnsi="Verdana" w:cs="Arial"/>
          <w:bCs/>
          <w:color w:val="000000" w:themeColor="text1"/>
          <w:kern w:val="36"/>
        </w:rPr>
        <w:t>.</w:t>
      </w:r>
      <w:hyperlink r:id="rId21" w:tooltip="Tuberkuloz ve toraks." w:history="1">
        <w:r w:rsidRPr="00AA5F6C">
          <w:rPr>
            <w:rFonts w:ascii="Verdana" w:hAnsi="Verdana" w:cs="Arial"/>
            <w:color w:val="000000" w:themeColor="text1"/>
          </w:rPr>
          <w:t>TuberkToraks.</w:t>
        </w:r>
      </w:hyperlink>
      <w:r w:rsidRPr="00AA5F6C">
        <w:rPr>
          <w:rFonts w:ascii="Verdana" w:hAnsi="Verdana" w:cs="Arial"/>
          <w:color w:val="000000" w:themeColor="text1"/>
        </w:rPr>
        <w:t> 2014;62(1):95-7.</w:t>
      </w:r>
    </w:p>
    <w:p w:rsidR="00801A2A" w:rsidRDefault="00801A2A" w:rsidP="00801A2A"/>
    <w:p w:rsidR="00801A2A" w:rsidRDefault="00801A2A" w:rsidP="00801A2A">
      <w:pPr>
        <w:rPr>
          <w:rFonts w:ascii="Verdana" w:hAnsi="Verdana"/>
        </w:rPr>
      </w:pPr>
      <w:r>
        <w:rPr>
          <w:rFonts w:ascii="Verdana" w:hAnsi="Verdana"/>
        </w:rPr>
        <w:t>3-</w:t>
      </w:r>
      <w:r w:rsidRPr="005931DA">
        <w:rPr>
          <w:rFonts w:ascii="Verdana" w:hAnsi="Verdana"/>
        </w:rPr>
        <w:t>Çimen</w:t>
      </w:r>
      <w:r>
        <w:rPr>
          <w:rFonts w:ascii="Verdana" w:hAnsi="Verdana"/>
        </w:rPr>
        <w:t xml:space="preserve"> F, </w:t>
      </w:r>
      <w:r w:rsidRPr="005931DA">
        <w:rPr>
          <w:rFonts w:ascii="Verdana" w:hAnsi="Verdana"/>
        </w:rPr>
        <w:t>Saka</w:t>
      </w:r>
      <w:r>
        <w:rPr>
          <w:rFonts w:ascii="Verdana" w:hAnsi="Verdana"/>
        </w:rPr>
        <w:t xml:space="preserve"> D, </w:t>
      </w:r>
      <w:r w:rsidRPr="005931DA">
        <w:rPr>
          <w:rFonts w:ascii="Verdana" w:hAnsi="Verdana"/>
        </w:rPr>
        <w:t>Alpar</w:t>
      </w:r>
      <w:r>
        <w:rPr>
          <w:rFonts w:ascii="Verdana" w:hAnsi="Verdana"/>
        </w:rPr>
        <w:t xml:space="preserve"> S, </w:t>
      </w:r>
      <w:r w:rsidRPr="005931DA">
        <w:rPr>
          <w:rFonts w:ascii="Verdana" w:hAnsi="Verdana"/>
        </w:rPr>
        <w:t>Önal</w:t>
      </w:r>
      <w:r>
        <w:rPr>
          <w:rFonts w:ascii="Verdana" w:hAnsi="Verdana"/>
        </w:rPr>
        <w:t xml:space="preserve"> M, </w:t>
      </w:r>
      <w:r w:rsidRPr="005931DA">
        <w:rPr>
          <w:rFonts w:ascii="Verdana" w:hAnsi="Verdana"/>
        </w:rPr>
        <w:t>Alıcı</w:t>
      </w:r>
      <w:r>
        <w:rPr>
          <w:rFonts w:ascii="Verdana" w:hAnsi="Verdana"/>
        </w:rPr>
        <w:t xml:space="preserve"> İ.O, </w:t>
      </w:r>
      <w:r w:rsidRPr="00E1308C">
        <w:rPr>
          <w:rFonts w:ascii="Verdana" w:hAnsi="Verdana"/>
          <w:b/>
        </w:rPr>
        <w:t>ÖzaydınD</w:t>
      </w:r>
      <w:r>
        <w:rPr>
          <w:rFonts w:ascii="Verdana" w:hAnsi="Verdana"/>
        </w:rPr>
        <w:t>,</w:t>
      </w:r>
      <w:r w:rsidRPr="005931DA">
        <w:rPr>
          <w:rFonts w:ascii="Verdana" w:hAnsi="Verdana"/>
        </w:rPr>
        <w:t>Ünsal</w:t>
      </w:r>
      <w:r>
        <w:rPr>
          <w:rFonts w:ascii="Verdana" w:hAnsi="Verdana"/>
        </w:rPr>
        <w:t xml:space="preserve"> E, </w:t>
      </w:r>
      <w:r w:rsidRPr="005931DA">
        <w:rPr>
          <w:rFonts w:ascii="Verdana" w:hAnsi="Verdana"/>
        </w:rPr>
        <w:t>Atikcan</w:t>
      </w:r>
      <w:r>
        <w:rPr>
          <w:rFonts w:ascii="Verdana" w:hAnsi="Verdana"/>
        </w:rPr>
        <w:t>Ş.</w:t>
      </w:r>
    </w:p>
    <w:p w:rsidR="00801A2A" w:rsidRDefault="00801A2A" w:rsidP="00801A2A">
      <w:pPr>
        <w:rPr>
          <w:rFonts w:ascii="Verdana" w:hAnsi="Verdana"/>
        </w:rPr>
      </w:pPr>
      <w:r w:rsidRPr="005931DA">
        <w:rPr>
          <w:rFonts w:ascii="Verdana" w:hAnsi="Verdana"/>
        </w:rPr>
        <w:t xml:space="preserve">AtipikTüberküloz-Mycobacterium SzulgaiveAkciğerKanseri Atypical Mycobacterium </w:t>
      </w:r>
    </w:p>
    <w:p w:rsidR="00801A2A" w:rsidRPr="005931DA" w:rsidRDefault="00801A2A" w:rsidP="00801A2A">
      <w:pPr>
        <w:rPr>
          <w:rFonts w:ascii="Verdana" w:eastAsiaTheme="minorHAnsi" w:hAnsi="Verdana"/>
        </w:rPr>
      </w:pPr>
      <w:r w:rsidRPr="005931DA">
        <w:rPr>
          <w:rFonts w:ascii="Verdana" w:hAnsi="Verdana"/>
        </w:rPr>
        <w:t>Tuberculosis Szulgai and Lung Cancer ,SolunumHastalıklarıCilt 25, Sayı 1-2015, 17-21</w:t>
      </w:r>
      <w:r>
        <w:rPr>
          <w:rFonts w:ascii="Verdana" w:hAnsi="Verdana"/>
        </w:rPr>
        <w:t>.</w:t>
      </w:r>
    </w:p>
    <w:p w:rsidR="00801A2A" w:rsidRPr="00736236" w:rsidRDefault="00801A2A" w:rsidP="00801A2A">
      <w:pPr>
        <w:shd w:val="clear" w:color="auto" w:fill="FFFFFF"/>
        <w:rPr>
          <w:rFonts w:ascii="Verdana" w:hAnsi="Verdana" w:cs="Arial"/>
          <w:color w:val="000000"/>
        </w:rPr>
      </w:pPr>
    </w:p>
    <w:p w:rsidR="00801A2A" w:rsidRDefault="00801A2A" w:rsidP="00801A2A">
      <w:pPr>
        <w:rPr>
          <w:rFonts w:ascii="Verdana" w:hAnsi="Verdana"/>
        </w:rPr>
      </w:pPr>
      <w:r>
        <w:rPr>
          <w:rFonts w:ascii="Verdana" w:hAnsi="Verdana"/>
        </w:rPr>
        <w:t>4-</w:t>
      </w:r>
      <w:r w:rsidRPr="005931DA">
        <w:rPr>
          <w:rFonts w:ascii="Verdana" w:hAnsi="Verdana"/>
        </w:rPr>
        <w:t>Önal</w:t>
      </w:r>
      <w:r>
        <w:rPr>
          <w:rFonts w:ascii="Verdana" w:hAnsi="Verdana"/>
        </w:rPr>
        <w:t xml:space="preserve"> M, </w:t>
      </w:r>
      <w:r w:rsidRPr="00E1308C">
        <w:rPr>
          <w:rFonts w:ascii="Verdana" w:hAnsi="Verdana"/>
          <w:b/>
        </w:rPr>
        <w:t>ÖzaydınD</w:t>
      </w:r>
      <w:r>
        <w:rPr>
          <w:rFonts w:ascii="Verdana" w:hAnsi="Verdana"/>
        </w:rPr>
        <w:t xml:space="preserve">, </w:t>
      </w:r>
      <w:r w:rsidRPr="005931DA">
        <w:rPr>
          <w:rFonts w:ascii="Verdana" w:hAnsi="Verdana"/>
        </w:rPr>
        <w:t>Çimen</w:t>
      </w:r>
      <w:r>
        <w:rPr>
          <w:rFonts w:ascii="Verdana" w:hAnsi="Verdana"/>
        </w:rPr>
        <w:t xml:space="preserve"> F, </w:t>
      </w:r>
      <w:r w:rsidRPr="005931DA">
        <w:rPr>
          <w:rFonts w:ascii="Verdana" w:hAnsi="Verdana"/>
        </w:rPr>
        <w:t>Atikcan</w:t>
      </w:r>
      <w:r>
        <w:rPr>
          <w:rFonts w:ascii="Verdana" w:hAnsi="Verdana"/>
        </w:rPr>
        <w:t xml:space="preserve"> Ş</w:t>
      </w:r>
      <w:r w:rsidRPr="005931DA">
        <w:rPr>
          <w:rFonts w:ascii="Verdana" w:hAnsi="Verdana"/>
        </w:rPr>
        <w:t>, Saka</w:t>
      </w:r>
      <w:r>
        <w:rPr>
          <w:rFonts w:ascii="Verdana" w:hAnsi="Verdana"/>
        </w:rPr>
        <w:t>D,</w:t>
      </w:r>
      <w:r w:rsidRPr="005931DA">
        <w:rPr>
          <w:rFonts w:ascii="Verdana" w:hAnsi="Verdana"/>
        </w:rPr>
        <w:t>Ünsal</w:t>
      </w:r>
      <w:r>
        <w:rPr>
          <w:rFonts w:ascii="Verdana" w:hAnsi="Verdana"/>
        </w:rPr>
        <w:t xml:space="preserve"> E.</w:t>
      </w:r>
    </w:p>
    <w:p w:rsidR="00801A2A" w:rsidRDefault="00801A2A" w:rsidP="00801A2A">
      <w:pPr>
        <w:rPr>
          <w:rFonts w:ascii="Verdana" w:hAnsi="Verdana"/>
        </w:rPr>
      </w:pPr>
      <w:r w:rsidRPr="005931DA">
        <w:rPr>
          <w:rFonts w:ascii="Verdana" w:hAnsi="Verdana"/>
        </w:rPr>
        <w:t xml:space="preserve">DişEtiMetastazı İle SeyredenAkciğerKanseriOlgusu Lung Cancer </w:t>
      </w:r>
      <w:r>
        <w:rPr>
          <w:rFonts w:ascii="Verdana" w:hAnsi="Verdana"/>
        </w:rPr>
        <w:t>‘</w:t>
      </w:r>
      <w:r w:rsidRPr="005931DA">
        <w:rPr>
          <w:rFonts w:ascii="Verdana" w:hAnsi="Verdana"/>
        </w:rPr>
        <w:t xml:space="preserve">Case With Gingival </w:t>
      </w:r>
    </w:p>
    <w:p w:rsidR="00801A2A" w:rsidRDefault="00801A2A" w:rsidP="00801A2A">
      <w:pPr>
        <w:rPr>
          <w:rFonts w:ascii="Verdana" w:hAnsi="Verdana"/>
        </w:rPr>
      </w:pPr>
      <w:r w:rsidRPr="005931DA">
        <w:rPr>
          <w:rFonts w:ascii="Verdana" w:hAnsi="Verdana"/>
        </w:rPr>
        <w:t>Metastasis</w:t>
      </w:r>
      <w:r>
        <w:rPr>
          <w:rFonts w:ascii="Verdana" w:hAnsi="Verdana"/>
        </w:rPr>
        <w:t>’</w:t>
      </w:r>
      <w:r w:rsidRPr="005931DA">
        <w:rPr>
          <w:rFonts w:ascii="Verdana" w:hAnsi="Verdana"/>
        </w:rPr>
        <w:t>, SolunumHastalıklarıCilt 25, Sayı 2-3-2015, 28-30</w:t>
      </w:r>
      <w:r>
        <w:rPr>
          <w:rFonts w:ascii="Verdana" w:hAnsi="Verdana"/>
        </w:rPr>
        <w:t>.</w:t>
      </w:r>
    </w:p>
    <w:p w:rsidR="00801A2A" w:rsidRDefault="00801A2A" w:rsidP="00801A2A">
      <w:pPr>
        <w:rPr>
          <w:rFonts w:ascii="Verdana" w:hAnsi="Verdana"/>
        </w:rPr>
      </w:pPr>
    </w:p>
    <w:p w:rsidR="00801A2A" w:rsidRDefault="00801A2A" w:rsidP="00801A2A">
      <w:pPr>
        <w:rPr>
          <w:rFonts w:ascii="Verdana" w:hAnsi="Verdana"/>
        </w:rPr>
      </w:pPr>
      <w:r>
        <w:rPr>
          <w:rFonts w:ascii="Verdana" w:hAnsi="Verdana"/>
        </w:rPr>
        <w:t>5-</w:t>
      </w:r>
      <w:r w:rsidRPr="00940256">
        <w:rPr>
          <w:rFonts w:ascii="Verdana" w:hAnsi="Verdana"/>
          <w:b/>
        </w:rPr>
        <w:t>Kızılgöz D</w:t>
      </w:r>
      <w:r>
        <w:rPr>
          <w:rFonts w:ascii="Verdana" w:hAnsi="Verdana"/>
        </w:rPr>
        <w:t>, Aktaş Z, Yılmaz A, Öztürk A,Seğmen F.</w:t>
      </w:r>
    </w:p>
    <w:p w:rsidR="00801A2A" w:rsidRDefault="00801A2A" w:rsidP="00801A2A">
      <w:pPr>
        <w:rPr>
          <w:rFonts w:ascii="Verdana" w:hAnsi="Verdana"/>
        </w:rPr>
      </w:pPr>
      <w:r w:rsidRPr="002250E9">
        <w:rPr>
          <w:rFonts w:ascii="Verdana" w:hAnsi="Verdana"/>
        </w:rPr>
        <w:t xml:space="preserve">Comparison of two new techniques for the managementof malignant central airway obstruction: </w:t>
      </w:r>
    </w:p>
    <w:p w:rsidR="00801A2A" w:rsidRDefault="00801A2A" w:rsidP="00801A2A">
      <w:pPr>
        <w:rPr>
          <w:rFonts w:ascii="Verdana" w:hAnsi="Verdana"/>
        </w:rPr>
      </w:pPr>
      <w:r w:rsidRPr="002250E9">
        <w:rPr>
          <w:rFonts w:ascii="Verdana" w:hAnsi="Verdana"/>
        </w:rPr>
        <w:t>argonplasma coagulation with mechanical tumor resectionversus cryorecanalization</w:t>
      </w:r>
      <w:r>
        <w:rPr>
          <w:rFonts w:ascii="Verdana" w:hAnsi="Verdana"/>
        </w:rPr>
        <w:t>, SurgEndosc.</w:t>
      </w:r>
    </w:p>
    <w:p w:rsidR="00801A2A" w:rsidRDefault="00801A2A" w:rsidP="00801A2A">
      <w:pPr>
        <w:rPr>
          <w:rFonts w:ascii="Verdana" w:hAnsi="Verdana"/>
        </w:rPr>
      </w:pPr>
      <w:r>
        <w:rPr>
          <w:rFonts w:ascii="Verdana" w:hAnsi="Verdana"/>
        </w:rPr>
        <w:t>2017 Sept 6.</w:t>
      </w:r>
    </w:p>
    <w:p w:rsidR="00801A2A" w:rsidRDefault="00801A2A" w:rsidP="00801A2A">
      <w:r>
        <w:rPr>
          <w:rFonts w:ascii="Verdana" w:hAnsi="Verdana"/>
        </w:rPr>
        <w:t>6-</w:t>
      </w:r>
      <w:r w:rsidRPr="00004883">
        <w:rPr>
          <w:rFonts w:ascii="Verdana" w:hAnsi="Verdana"/>
        </w:rPr>
        <w:t xml:space="preserve">Kabalak P.A, </w:t>
      </w:r>
      <w:r w:rsidRPr="00004883">
        <w:rPr>
          <w:rFonts w:ascii="Verdana" w:hAnsi="Verdana"/>
          <w:b/>
        </w:rPr>
        <w:t>KızılgözD</w:t>
      </w:r>
      <w:r w:rsidRPr="00004883">
        <w:rPr>
          <w:rFonts w:ascii="Verdana" w:hAnsi="Verdana"/>
        </w:rPr>
        <w:t xml:space="preserve"> ,Cengiz İ.A , Yılmaz Ü , Yücel Ş, BiriS.</w:t>
      </w:r>
    </w:p>
    <w:p w:rsidR="00801A2A" w:rsidRPr="00004883" w:rsidRDefault="00801A2A" w:rsidP="00801A2A">
      <w:pPr>
        <w:rPr>
          <w:rFonts w:ascii="Verdana" w:hAnsi="Verdana"/>
        </w:rPr>
      </w:pPr>
      <w:r>
        <w:rPr>
          <w:rFonts w:ascii="Verdana" w:hAnsi="Verdana"/>
        </w:rPr>
        <w:t>Leptomeningeal</w:t>
      </w:r>
      <w:r w:rsidRPr="00004883">
        <w:rPr>
          <w:rFonts w:ascii="Verdana" w:hAnsi="Verdana"/>
        </w:rPr>
        <w:t>Metastasis in Non-Small Cell LungCancer: A Reportof Two Cases and</w:t>
      </w:r>
    </w:p>
    <w:p w:rsidR="00801A2A" w:rsidRDefault="00801A2A" w:rsidP="00801A2A">
      <w:pPr>
        <w:rPr>
          <w:rFonts w:ascii="Verdana" w:hAnsi="Verdana"/>
        </w:rPr>
      </w:pPr>
      <w:r>
        <w:rPr>
          <w:rFonts w:ascii="Verdana" w:hAnsi="Verdana"/>
        </w:rPr>
        <w:t xml:space="preserve">Short Rewiev of </w:t>
      </w:r>
      <w:r w:rsidRPr="00004883">
        <w:rPr>
          <w:rFonts w:ascii="Verdana" w:hAnsi="Verdana"/>
        </w:rPr>
        <w:t>Literature</w:t>
      </w:r>
      <w:r>
        <w:rPr>
          <w:rFonts w:ascii="Verdana" w:hAnsi="Verdana"/>
        </w:rPr>
        <w:t>.Ann Med Case Rep, 2017.</w:t>
      </w:r>
    </w:p>
    <w:p w:rsidR="00801A2A" w:rsidRDefault="00801A2A" w:rsidP="00801A2A">
      <w:pPr>
        <w:rPr>
          <w:rFonts w:ascii="Verdana" w:hAnsi="Verdana"/>
        </w:rPr>
      </w:pPr>
    </w:p>
    <w:p w:rsidR="00801A2A" w:rsidRDefault="00801A2A" w:rsidP="00801A2A">
      <w:r>
        <w:rPr>
          <w:rFonts w:ascii="Verdana" w:hAnsi="Verdana"/>
        </w:rPr>
        <w:t>7-</w:t>
      </w:r>
      <w:r w:rsidRPr="001C4883">
        <w:rPr>
          <w:rFonts w:ascii="Verdana" w:hAnsi="Verdana"/>
        </w:rPr>
        <w:t xml:space="preserve">Köksal D, </w:t>
      </w:r>
      <w:r w:rsidRPr="0046355D">
        <w:rPr>
          <w:rFonts w:ascii="Verdana" w:hAnsi="Verdana"/>
          <w:b/>
        </w:rPr>
        <w:t>KızılgözD</w:t>
      </w:r>
      <w:r w:rsidRPr="001C4883">
        <w:rPr>
          <w:rFonts w:ascii="Verdana" w:hAnsi="Verdana"/>
        </w:rPr>
        <w:t xml:space="preserve"> ,Özcan A, Koşan ŞÖ , Kalaç N, Berkoğlu M.</w:t>
      </w:r>
    </w:p>
    <w:p w:rsidR="00801A2A" w:rsidRPr="00927588" w:rsidRDefault="00801A2A" w:rsidP="00801A2A">
      <w:pPr>
        <w:rPr>
          <w:rFonts w:ascii="Verdana" w:hAnsi="Verdana"/>
        </w:rPr>
      </w:pPr>
      <w:r w:rsidRPr="001C4883">
        <w:rPr>
          <w:rFonts w:ascii="Verdana" w:hAnsi="Verdana"/>
        </w:rPr>
        <w:t>Is Tuberculosis aChallenge in theManagementof Lung Cancer?</w:t>
      </w:r>
      <w:r>
        <w:rPr>
          <w:rFonts w:ascii="Verdana" w:hAnsi="Verdana"/>
        </w:rPr>
        <w:t>.</w:t>
      </w:r>
      <w:r w:rsidRPr="00927588">
        <w:rPr>
          <w:rFonts w:ascii="Verdana" w:hAnsi="Verdana"/>
        </w:rPr>
        <w:t>Eurasian J Pulmonol</w:t>
      </w:r>
    </w:p>
    <w:p w:rsidR="00801A2A" w:rsidRDefault="00801A2A" w:rsidP="00801A2A">
      <w:pPr>
        <w:rPr>
          <w:rFonts w:ascii="Verdana" w:hAnsi="Verdana"/>
        </w:rPr>
      </w:pPr>
      <w:r>
        <w:rPr>
          <w:rFonts w:ascii="Verdana" w:hAnsi="Verdana"/>
        </w:rPr>
        <w:lastRenderedPageBreak/>
        <w:t>2017.</w:t>
      </w:r>
    </w:p>
    <w:p w:rsidR="00801A2A" w:rsidRPr="002250E9" w:rsidRDefault="00801A2A" w:rsidP="00801A2A">
      <w:pPr>
        <w:rPr>
          <w:rFonts w:ascii="Verdana" w:hAnsi="Verdana"/>
        </w:rPr>
      </w:pPr>
    </w:p>
    <w:p w:rsidR="00801A2A" w:rsidRDefault="00801A2A" w:rsidP="00801A2A">
      <w:pPr>
        <w:shd w:val="clear" w:color="auto" w:fill="FFFFFF"/>
        <w:rPr>
          <w:rFonts w:ascii="Arial" w:hAnsi="Arial" w:cs="Arial"/>
          <w:color w:val="515151"/>
          <w:sz w:val="21"/>
          <w:szCs w:val="21"/>
        </w:rPr>
      </w:pPr>
      <w:r>
        <w:rPr>
          <w:rFonts w:ascii="Verdana" w:hAnsi="Verdana" w:cs="Arial"/>
          <w:color w:val="000000" w:themeColor="text1"/>
        </w:rPr>
        <w:t>8-</w:t>
      </w:r>
      <w:r w:rsidRPr="0046355D">
        <w:rPr>
          <w:rFonts w:ascii="Arial" w:hAnsi="Arial" w:cs="Arial"/>
          <w:b/>
          <w:color w:val="515151"/>
          <w:sz w:val="21"/>
          <w:szCs w:val="21"/>
          <w:u w:val="single"/>
        </w:rPr>
        <w:t>Kızılgöz D</w:t>
      </w:r>
      <w:r>
        <w:rPr>
          <w:rFonts w:ascii="Arial" w:hAnsi="Arial" w:cs="Arial"/>
          <w:color w:val="515151"/>
          <w:sz w:val="21"/>
          <w:szCs w:val="21"/>
        </w:rPr>
        <w:t>, Kabalak PA, Cengiz Tİ, Yılmaz Ü, Özaydın HE, Ekinci Ö, Akyürek N, KavurgacıS.</w:t>
      </w:r>
    </w:p>
    <w:p w:rsidR="00801A2A" w:rsidRPr="0046355D" w:rsidRDefault="00801A2A" w:rsidP="00801A2A">
      <w:pPr>
        <w:shd w:val="clear" w:color="auto" w:fill="FFFFFF"/>
        <w:rPr>
          <w:rFonts w:ascii="Verdana" w:hAnsi="Verdana" w:cs="Arial"/>
          <w:color w:val="000000" w:themeColor="text1"/>
        </w:rPr>
      </w:pPr>
      <w:r w:rsidRPr="0046355D">
        <w:rPr>
          <w:rFonts w:ascii="Verdana" w:hAnsi="Verdana" w:cs="Arial"/>
          <w:color w:val="000000" w:themeColor="text1"/>
        </w:rPr>
        <w:t>Resista</w:t>
      </w:r>
      <w:r>
        <w:rPr>
          <w:rFonts w:ascii="Verdana" w:hAnsi="Verdana" w:cs="Arial"/>
          <w:color w:val="000000" w:themeColor="text1"/>
        </w:rPr>
        <w:t>nce to</w:t>
      </w:r>
      <w:r w:rsidRPr="0046355D">
        <w:rPr>
          <w:rFonts w:ascii="Verdana" w:hAnsi="Verdana" w:cs="Arial"/>
          <w:color w:val="000000" w:themeColor="text1"/>
        </w:rPr>
        <w:t>Epidermal GrowthFactor Receptor-Tyrosine KinaseInhibitors byTransformation to</w:t>
      </w:r>
    </w:p>
    <w:p w:rsidR="00801A2A" w:rsidRDefault="00801A2A" w:rsidP="00801A2A">
      <w:pPr>
        <w:shd w:val="clear" w:color="auto" w:fill="FFFFFF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Small Cell Lung </w:t>
      </w:r>
      <w:r w:rsidRPr="0046355D">
        <w:rPr>
          <w:rFonts w:ascii="Verdana" w:hAnsi="Verdana" w:cs="Arial"/>
          <w:color w:val="000000" w:themeColor="text1"/>
        </w:rPr>
        <w:t>Cancer in anEGFR-mutantPatient</w:t>
      </w:r>
      <w:r>
        <w:rPr>
          <w:rFonts w:ascii="Verdana" w:hAnsi="Verdana" w:cs="Arial"/>
          <w:color w:val="000000" w:themeColor="text1"/>
        </w:rPr>
        <w:t>.</w:t>
      </w:r>
      <w:r w:rsidRPr="0046355D">
        <w:rPr>
          <w:rFonts w:ascii="Verdana" w:hAnsi="Verdana" w:cs="Arial"/>
          <w:color w:val="000000" w:themeColor="text1"/>
        </w:rPr>
        <w:t>Respir CaseRep</w:t>
      </w:r>
      <w:r>
        <w:rPr>
          <w:rFonts w:ascii="Verdana" w:hAnsi="Verdana" w:cs="Arial"/>
          <w:color w:val="000000" w:themeColor="text1"/>
        </w:rPr>
        <w:t xml:space="preserve"> 2017.</w:t>
      </w:r>
    </w:p>
    <w:p w:rsidR="00801A2A" w:rsidRDefault="00801A2A" w:rsidP="00801A2A">
      <w:pPr>
        <w:shd w:val="clear" w:color="auto" w:fill="FFFFFF"/>
        <w:rPr>
          <w:rFonts w:ascii="Verdana" w:hAnsi="Verdana" w:cs="Arial"/>
          <w:color w:val="000000" w:themeColor="text1"/>
        </w:rPr>
      </w:pPr>
    </w:p>
    <w:p w:rsidR="00801A2A" w:rsidRDefault="00801A2A" w:rsidP="00801A2A">
      <w:pPr>
        <w:shd w:val="clear" w:color="auto" w:fill="FFFFFF"/>
        <w:rPr>
          <w:rFonts w:ascii="Verdana" w:hAnsi="Verdana"/>
          <w:i/>
          <w:iCs/>
          <w:color w:val="222222"/>
          <w:sz w:val="17"/>
          <w:szCs w:val="17"/>
        </w:rPr>
      </w:pPr>
      <w:r>
        <w:rPr>
          <w:rFonts w:ascii="Verdana" w:hAnsi="Verdana" w:cs="Arial"/>
          <w:color w:val="000000" w:themeColor="text1"/>
        </w:rPr>
        <w:t>9-</w:t>
      </w:r>
      <w:r w:rsidRPr="0046355D">
        <w:rPr>
          <w:rFonts w:ascii="Arial" w:hAnsi="Arial" w:cs="Arial"/>
          <w:b/>
          <w:color w:val="515151"/>
          <w:sz w:val="21"/>
          <w:szCs w:val="21"/>
          <w:u w:val="single"/>
        </w:rPr>
        <w:t>Kızılgöz D</w:t>
      </w:r>
      <w:r>
        <w:rPr>
          <w:rFonts w:ascii="Arial" w:hAnsi="Arial" w:cs="Arial"/>
          <w:color w:val="515151"/>
          <w:sz w:val="21"/>
          <w:szCs w:val="21"/>
        </w:rPr>
        <w:t>, Kabalak PA, Cengiz Tİ, Yılmaz Ü.</w:t>
      </w:r>
    </w:p>
    <w:p w:rsidR="00801A2A" w:rsidRPr="00AA5F6C" w:rsidRDefault="00801A2A" w:rsidP="00801A2A">
      <w:pPr>
        <w:shd w:val="clear" w:color="auto" w:fill="FFFFFF"/>
        <w:rPr>
          <w:rFonts w:ascii="Verdana" w:hAnsi="Verdana" w:cs="Arial"/>
          <w:color w:val="000000" w:themeColor="text1"/>
        </w:rPr>
      </w:pPr>
      <w:r w:rsidRPr="00C60FC5">
        <w:rPr>
          <w:rFonts w:ascii="Verdana" w:hAnsi="Verdana" w:cs="Arial"/>
          <w:color w:val="000000" w:themeColor="text1"/>
        </w:rPr>
        <w:t>AkciğerKanserindeDalakMetastazı</w:t>
      </w:r>
      <w:r>
        <w:rPr>
          <w:rFonts w:ascii="Verdana" w:hAnsi="Verdana" w:cs="Arial"/>
          <w:color w:val="000000" w:themeColor="text1"/>
        </w:rPr>
        <w:t>.</w:t>
      </w:r>
      <w:r w:rsidRPr="00C60FC5">
        <w:rPr>
          <w:rFonts w:ascii="Verdana" w:hAnsi="Verdana" w:cs="Arial"/>
          <w:color w:val="000000" w:themeColor="text1"/>
        </w:rPr>
        <w:t>TurkiyeKlinikleri</w:t>
      </w:r>
      <w:r>
        <w:rPr>
          <w:rFonts w:ascii="Verdana" w:hAnsi="Verdana" w:cs="Arial"/>
          <w:color w:val="000000" w:themeColor="text1"/>
        </w:rPr>
        <w:t xml:space="preserve"> 2017.</w:t>
      </w:r>
    </w:p>
    <w:p w:rsidR="00801A2A" w:rsidRPr="00AA5F6C" w:rsidRDefault="00801A2A" w:rsidP="00801A2A">
      <w:pPr>
        <w:shd w:val="clear" w:color="auto" w:fill="FFFFFF"/>
        <w:spacing w:before="90" w:after="90"/>
        <w:outlineLvl w:val="0"/>
        <w:rPr>
          <w:rFonts w:ascii="Verdana" w:hAnsi="Verdana" w:cs="Arial"/>
          <w:bCs/>
          <w:kern w:val="36"/>
        </w:rPr>
      </w:pPr>
    </w:p>
    <w:p w:rsidR="00801A2A" w:rsidRDefault="00801A2A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</w:p>
    <w:p w:rsidR="001C0993" w:rsidRDefault="001C0993"/>
    <w:sectPr w:rsidR="001C0993" w:rsidSect="00301288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786" w:rsidRDefault="00DB2786" w:rsidP="0004606C">
      <w:pPr>
        <w:spacing w:after="0" w:line="240" w:lineRule="auto"/>
      </w:pPr>
      <w:r>
        <w:separator/>
      </w:r>
    </w:p>
  </w:endnote>
  <w:endnote w:type="continuationSeparator" w:id="1">
    <w:p w:rsidR="00DB2786" w:rsidRDefault="00DB2786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786" w:rsidRDefault="00DB2786" w:rsidP="0004606C">
      <w:pPr>
        <w:spacing w:after="0" w:line="240" w:lineRule="auto"/>
      </w:pPr>
      <w:r>
        <w:separator/>
      </w:r>
    </w:p>
  </w:footnote>
  <w:footnote w:type="continuationSeparator" w:id="1">
    <w:p w:rsidR="00DB2786" w:rsidRDefault="00DB2786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4606C"/>
    <w:rsid w:val="00163F28"/>
    <w:rsid w:val="001C0993"/>
    <w:rsid w:val="00301288"/>
    <w:rsid w:val="00540868"/>
    <w:rsid w:val="006C20B9"/>
    <w:rsid w:val="00801A2A"/>
    <w:rsid w:val="008236AE"/>
    <w:rsid w:val="00966243"/>
    <w:rsid w:val="00A569D4"/>
    <w:rsid w:val="00AD7BB1"/>
    <w:rsid w:val="00DB2786"/>
    <w:rsid w:val="00FD5970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%C3%96zt%C3%BCrk%20A%5BAuthor%5D&amp;cauthor=true&amp;cauthor_uid=27412127" TargetMode="External"/><Relationship Id="rId13" Type="http://schemas.openxmlformats.org/officeDocument/2006/relationships/hyperlink" Target="https://www.ncbi.nlm.nih.gov/pubmed/?term=Pehlivano%C4%9Flu%20P%5BAuthor%5D&amp;cauthor=true&amp;cauthor_uid=27412127" TargetMode="External"/><Relationship Id="rId18" Type="http://schemas.openxmlformats.org/officeDocument/2006/relationships/hyperlink" Target="https://www.ncbi.nlm.nih.gov/pubmed/?term=Yilmaz%20A%5BAuthor%5D&amp;cauthor=true&amp;cauthor_uid=248140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/?term=derya+ozaydin" TargetMode="External"/><Relationship Id="rId7" Type="http://schemas.openxmlformats.org/officeDocument/2006/relationships/hyperlink" Target="https://www.ncbi.nlm.nih.gov/pubmed/?term=Akta%C5%9F%20Z%5BAuthor%5D&amp;cauthor=true&amp;cauthor_uid=27412127" TargetMode="External"/><Relationship Id="rId12" Type="http://schemas.openxmlformats.org/officeDocument/2006/relationships/hyperlink" Target="https://www.ncbi.nlm.nih.gov/pubmed/?term=Demira%C4%9F%20F%5BAuthor%5D&amp;cauthor=true&amp;cauthor_uid=27412127" TargetMode="External"/><Relationship Id="rId17" Type="http://schemas.openxmlformats.org/officeDocument/2006/relationships/hyperlink" Target="https://www.ncbi.nlm.nih.gov/pubmed/?term=Akta%C5%9F%20Z%5BAuthor%5D&amp;cauthor=true&amp;cauthor_uid=248140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?term=Se%C4%9Fmen%20F%5BAuthor%5D&amp;cauthor=true&amp;cauthor_uid=24814084" TargetMode="External"/><Relationship Id="rId20" Type="http://schemas.openxmlformats.org/officeDocument/2006/relationships/hyperlink" Target="https://www.ncbi.nlm.nih.gov/pubmed/?term=Demira%C4%9F%20F%5BAuthor%5D&amp;cauthor=true&amp;cauthor_uid=2481408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Segmen%20F%5BAuthor%5D&amp;cauthor=true&amp;cauthor_uid=27412127" TargetMode="External"/><Relationship Id="rId11" Type="http://schemas.openxmlformats.org/officeDocument/2006/relationships/hyperlink" Target="https://www.ncbi.nlm.nih.gov/pubmed/?term=Al%C4%B1c%C4%B1%20IO%5BAuthor%5D&amp;cauthor=true&amp;cauthor_uid=27412127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ncbi.nlm.nih.gov/pubmed/?term=Ozaydin%20D%5BAuthor%5D&amp;cauthor=true&amp;cauthor_uid=248140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bi.nlm.nih.gov/pubmed/?term=Y%C4%B1lmaz%20A%5BAuthor%5D&amp;cauthor=true&amp;cauthor_uid=27412127" TargetMode="External"/><Relationship Id="rId19" Type="http://schemas.openxmlformats.org/officeDocument/2006/relationships/hyperlink" Target="https://www.ncbi.nlm.nih.gov/pubmed/?term=Sen%20N%5BAuthor%5D&amp;cauthor=true&amp;cauthor_uid=2481408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pubmed/?term=K%C4%B1z%C4%B1lg%C3%B6z%20D%5BAuthor%5D&amp;cauthor=true&amp;cauthor_uid=27412127" TargetMode="External"/><Relationship Id="rId14" Type="http://schemas.openxmlformats.org/officeDocument/2006/relationships/hyperlink" Target="https://www.ncbi.nlm.nih.gov/pubmed/?term=derya+k%C4%B1z%C4%B1lgoz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drhüsnü</cp:lastModifiedBy>
  <cp:revision>2</cp:revision>
  <dcterms:created xsi:type="dcterms:W3CDTF">2021-02-12T06:10:00Z</dcterms:created>
  <dcterms:modified xsi:type="dcterms:W3CDTF">2021-02-12T06:10:00Z</dcterms:modified>
</cp:coreProperties>
</file>