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right" w:tblpY="405"/>
        <w:tblW w:w="0" w:type="auto"/>
        <w:tblLook w:val="04A0"/>
      </w:tblPr>
      <w:tblGrid>
        <w:gridCol w:w="1931"/>
      </w:tblGrid>
      <w:tr w:rsidR="001C0993" w:rsidTr="001C0993">
        <w:trPr>
          <w:trHeight w:val="2334"/>
        </w:trPr>
        <w:tc>
          <w:tcPr>
            <w:tcW w:w="1931" w:type="dxa"/>
          </w:tcPr>
          <w:p w:rsidR="001C0993" w:rsidRDefault="00DC7CD3" w:rsidP="000E1714">
            <w:pPr>
              <w:tabs>
                <w:tab w:val="left" w:pos="5347"/>
              </w:tabs>
            </w:pPr>
            <w:r>
              <w:rPr>
                <w:noProof/>
              </w:rPr>
              <w:drawing>
                <wp:inline distT="0" distB="0" distL="0" distR="0">
                  <wp:extent cx="971550" cy="1864240"/>
                  <wp:effectExtent l="19050" t="0" r="0" b="0"/>
                  <wp:docPr id="1" name="0 Resim" descr="resim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975" cy="1868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993" w:rsidRDefault="001C0993" w:rsidP="006C20B9">
      <w:pPr>
        <w:tabs>
          <w:tab w:val="left" w:pos="4333"/>
          <w:tab w:val="left" w:pos="5347"/>
        </w:tabs>
      </w:pPr>
      <w:r>
        <w:tab/>
      </w:r>
      <w:r w:rsidR="006C20B9">
        <w:tab/>
      </w:r>
    </w:p>
    <w:p w:rsidR="001C0993" w:rsidRDefault="001C0993" w:rsidP="001C0993">
      <w:pPr>
        <w:tabs>
          <w:tab w:val="left" w:pos="5347"/>
        </w:tabs>
      </w:pPr>
      <w:r>
        <w:t>ADI SOYADI:</w:t>
      </w:r>
      <w:r w:rsidR="000E1714">
        <w:t xml:space="preserve"> Mehmet Sait Yıldırım</w:t>
      </w:r>
    </w:p>
    <w:p w:rsidR="001C0993" w:rsidRDefault="001C0993" w:rsidP="001C0993">
      <w:pPr>
        <w:tabs>
          <w:tab w:val="left" w:pos="5347"/>
        </w:tabs>
      </w:pPr>
      <w:r>
        <w:t>BRANŞI:</w:t>
      </w:r>
      <w:r w:rsidR="000E1714">
        <w:t xml:space="preserve"> Klinik Mikrobiyoloji</w:t>
      </w:r>
    </w:p>
    <w:p w:rsidR="001C0993" w:rsidRDefault="001C0993" w:rsidP="001C0993">
      <w:pPr>
        <w:tabs>
          <w:tab w:val="left" w:pos="5347"/>
        </w:tabs>
      </w:pPr>
      <w:r>
        <w:t>YABANCI DİLLER:</w:t>
      </w:r>
      <w:r w:rsidR="000E1714">
        <w:t xml:space="preserve"> İngilizce</w:t>
      </w:r>
    </w:p>
    <w:p w:rsidR="001C0993" w:rsidRDefault="001C0993" w:rsidP="001C0993">
      <w:pPr>
        <w:tabs>
          <w:tab w:val="left" w:pos="5347"/>
        </w:tabs>
      </w:pPr>
      <w:r>
        <w:t>İLETİŞİM:</w:t>
      </w:r>
      <w:r w:rsidR="000E1714">
        <w:t xml:space="preserve"> 0507 9175864</w:t>
      </w:r>
    </w:p>
    <w:p w:rsidR="001C0993" w:rsidRDefault="001C0993" w:rsidP="001C0993">
      <w:pPr>
        <w:tabs>
          <w:tab w:val="left" w:pos="5347"/>
        </w:tabs>
      </w:pPr>
      <w:r>
        <w:t>KLİNİK:</w:t>
      </w:r>
      <w:r w:rsidR="000E1714">
        <w:t xml:space="preserve"> Mikrobiyoloji ve Tüberkülöz Laboratuvarı</w:t>
      </w: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  <w:r>
        <w:t>TIBBİ İLGİ VE UZMANLIK ALANLARI:</w:t>
      </w:r>
      <w:r w:rsidR="004C7739">
        <w:t xml:space="preserve"> Bakteriyoloji, Viroloji, immunoloji, Möleküler Mikrobiyoloji, İİF, PCR, Allerji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EĞİTİMİ:</w:t>
      </w:r>
      <w:r w:rsidR="004C7739">
        <w:t xml:space="preserve"> Ege Üniversitesi Tıp Fakültesi</w:t>
      </w:r>
    </w:p>
    <w:p w:rsidR="00966243" w:rsidRDefault="00966243" w:rsidP="001C0993">
      <w:pPr>
        <w:tabs>
          <w:tab w:val="left" w:pos="5347"/>
        </w:tabs>
      </w:pPr>
    </w:p>
    <w:p w:rsidR="00966243" w:rsidRDefault="00966243" w:rsidP="001C0993">
      <w:pPr>
        <w:tabs>
          <w:tab w:val="left" w:pos="5347"/>
        </w:tabs>
      </w:pPr>
      <w:r>
        <w:t>ÇALIŞTIĞI KURUMLAR:</w:t>
      </w:r>
      <w:r w:rsidR="004C7739">
        <w:t xml:space="preserve"> Dr Ersin Arslan EAH, Gaziantep</w:t>
      </w:r>
    </w:p>
    <w:p w:rsidR="004C7739" w:rsidRDefault="004C7739" w:rsidP="001C0993">
      <w:pPr>
        <w:tabs>
          <w:tab w:val="left" w:pos="5347"/>
        </w:tabs>
      </w:pPr>
      <w:r>
        <w:t xml:space="preserve">                                         Atatürk Göğüs Hastalıkları ve Göğüs Cerrahisi EAh, Ankara</w:t>
      </w:r>
    </w:p>
    <w:p w:rsidR="00966243" w:rsidRDefault="00966243" w:rsidP="001C0993">
      <w:pPr>
        <w:tabs>
          <w:tab w:val="left" w:pos="5347"/>
        </w:tabs>
      </w:pPr>
    </w:p>
    <w:p w:rsidR="00B978AD" w:rsidRDefault="00966243" w:rsidP="00B978AD">
      <w:pPr>
        <w:tabs>
          <w:tab w:val="left" w:pos="5347"/>
        </w:tabs>
      </w:pPr>
      <w:r>
        <w:t>YAYINLAR:</w:t>
      </w:r>
    </w:p>
    <w:p w:rsidR="00B978AD" w:rsidRPr="00B978AD" w:rsidRDefault="00B978AD" w:rsidP="00B978AD">
      <w:pPr>
        <w:tabs>
          <w:tab w:val="left" w:pos="5347"/>
        </w:tabs>
      </w:pPr>
      <w:r>
        <w:rPr>
          <w:rFonts w:ascii="Verdana" w:hAnsi="Verdana"/>
          <w:b/>
          <w:sz w:val="20"/>
          <w:szCs w:val="20"/>
        </w:rPr>
        <w:t xml:space="preserve">A. </w:t>
      </w:r>
      <w:r>
        <w:rPr>
          <w:rFonts w:ascii="Verdana" w:hAnsi="Verdana"/>
          <w:b/>
          <w:sz w:val="20"/>
          <w:szCs w:val="20"/>
          <w:u w:val="single"/>
        </w:rPr>
        <w:t>Uluslararası hakemli dergilerde yayımlanan makaleler :</w:t>
      </w:r>
    </w:p>
    <w:p w:rsidR="00B978AD" w:rsidRPr="00EF11C4" w:rsidRDefault="00B978AD" w:rsidP="00B978AD">
      <w:pPr>
        <w:spacing w:line="210" w:lineRule="atLeast"/>
        <w:rPr>
          <w:rFonts w:ascii="Verdana" w:hAnsi="Verdana"/>
          <w:sz w:val="20"/>
          <w:szCs w:val="20"/>
        </w:rPr>
      </w:pPr>
      <w:r w:rsidRPr="00EF11C4">
        <w:rPr>
          <w:rFonts w:ascii="Verdana" w:hAnsi="Verdana"/>
          <w:b/>
          <w:sz w:val="20"/>
          <w:u w:val="single"/>
        </w:rPr>
        <w:t>A1</w:t>
      </w:r>
      <w:r>
        <w:rPr>
          <w:rFonts w:ascii="Verdana" w:hAnsi="Verdana"/>
          <w:b/>
          <w:sz w:val="20"/>
          <w:u w:val="single"/>
        </w:rPr>
        <w:t xml:space="preserve">.  </w:t>
      </w:r>
      <w:r w:rsidRPr="00EF11C4">
        <w:rPr>
          <w:rFonts w:ascii="Verdana" w:hAnsi="Verdana"/>
          <w:sz w:val="20"/>
          <w:szCs w:val="20"/>
        </w:rPr>
        <w:t xml:space="preserve">K Midilli1, A Erkılıç, M Kuşkucu, H Analay, S Erkılıç, N Benzonana, </w:t>
      </w:r>
      <w:r w:rsidRPr="00EF11C4">
        <w:rPr>
          <w:rFonts w:ascii="Verdana" w:hAnsi="Verdana"/>
          <w:b/>
          <w:sz w:val="20"/>
          <w:szCs w:val="20"/>
        </w:rPr>
        <w:t>M S Yıldırım</w:t>
      </w:r>
      <w:r w:rsidRPr="00EF11C4">
        <w:rPr>
          <w:rFonts w:ascii="Verdana" w:hAnsi="Verdana"/>
          <w:sz w:val="20"/>
          <w:szCs w:val="20"/>
        </w:rPr>
        <w:t>, K Mülayim, H Acar, O Ergonul,  “Nosocomial outbreak of disseminated orf infection in a burn unit, Gaziantep, Turkey, October to December 2012”, Eurosurveillance, Volume 18, Issue 11, 14 March 2013</w:t>
      </w:r>
    </w:p>
    <w:p w:rsidR="00B978AD" w:rsidRDefault="00B978AD" w:rsidP="00B978A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C. </w:t>
      </w:r>
      <w:r>
        <w:rPr>
          <w:rFonts w:ascii="Verdana" w:hAnsi="Verdana"/>
          <w:b/>
          <w:sz w:val="20"/>
          <w:szCs w:val="20"/>
          <w:u w:val="single"/>
        </w:rPr>
        <w:t>Yazılan uluslararası kitaplar veya kitaplarda bölümler :</w:t>
      </w:r>
    </w:p>
    <w:p w:rsidR="00B978AD" w:rsidRPr="00912AA2" w:rsidRDefault="00B978AD" w:rsidP="00B978A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C1.</w:t>
      </w:r>
      <w:r>
        <w:rPr>
          <w:rFonts w:ascii="Verdana" w:hAnsi="Verdana"/>
          <w:sz w:val="20"/>
          <w:szCs w:val="20"/>
        </w:rPr>
        <w:t xml:space="preserve"> </w:t>
      </w:r>
      <w:r w:rsidRPr="00912AA2">
        <w:rPr>
          <w:rFonts w:ascii="Verdana" w:hAnsi="Verdana"/>
          <w:b/>
          <w:sz w:val="20"/>
          <w:szCs w:val="20"/>
        </w:rPr>
        <w:t>Mehmet Sait Yıldırım</w:t>
      </w:r>
      <w:r w:rsidRPr="00912AA2">
        <w:rPr>
          <w:rFonts w:ascii="Verdana" w:hAnsi="Verdana"/>
          <w:sz w:val="20"/>
          <w:szCs w:val="20"/>
        </w:rPr>
        <w:t xml:space="preserve"> “Abbott  Real Time HIV-1 Testi ile İnsan İmmun Yetmezlik Virüsü tip 1 (HIV-1)’in Kantitatif Saptanması”, Lynne S. Garcia “Klinik Mikrobiyoloji Yöntemleri El Kitabı” kitabinda 3. Baskı, 2014, cilt 1, sayfa 12.2.3.24</w:t>
      </w:r>
    </w:p>
    <w:p w:rsidR="00B978AD" w:rsidRPr="00912AA2" w:rsidRDefault="00B978AD" w:rsidP="00B978A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lastRenderedPageBreak/>
        <w:t>C2</w:t>
      </w:r>
      <w:r w:rsidRPr="00912AA2">
        <w:rPr>
          <w:rFonts w:ascii="Verdana" w:hAnsi="Verdana"/>
          <w:sz w:val="20"/>
          <w:szCs w:val="20"/>
          <w:u w:val="single"/>
        </w:rPr>
        <w:t>. Jeschke, Kamolz, Shahrokhi</w:t>
      </w:r>
      <w:r>
        <w:rPr>
          <w:rFonts w:ascii="Verdana" w:hAnsi="Verdana"/>
          <w:sz w:val="20"/>
          <w:szCs w:val="20"/>
          <w:u w:val="single"/>
        </w:rPr>
        <w:t xml:space="preserve">, “Yanık bakımı ve Tedavisi”, Çevirenler: Ahmet Erkılıç, </w:t>
      </w:r>
      <w:r w:rsidRPr="00912AA2">
        <w:rPr>
          <w:rFonts w:ascii="Verdana" w:hAnsi="Verdana"/>
          <w:b/>
          <w:sz w:val="20"/>
          <w:szCs w:val="20"/>
          <w:u w:val="single"/>
        </w:rPr>
        <w:t>Mehmet Sait Yıldırım</w:t>
      </w:r>
      <w:r>
        <w:rPr>
          <w:rFonts w:ascii="Verdana" w:hAnsi="Verdana"/>
          <w:sz w:val="20"/>
          <w:szCs w:val="20"/>
          <w:u w:val="single"/>
        </w:rPr>
        <w:t>, Harun Analay. Nobel Tıp Kitabevi, 1. Baskı, 2015.</w:t>
      </w:r>
    </w:p>
    <w:p w:rsidR="00B978AD" w:rsidRDefault="00B978AD" w:rsidP="00B978AD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D. </w:t>
      </w:r>
      <w:r>
        <w:rPr>
          <w:rFonts w:ascii="Verdana" w:hAnsi="Verdana"/>
          <w:b/>
          <w:sz w:val="20"/>
          <w:szCs w:val="20"/>
          <w:u w:val="single"/>
        </w:rPr>
        <w:t>Ulusal hakemli dergilerde yayımlanan makaleler :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D1</w:t>
      </w:r>
      <w:r>
        <w:rPr>
          <w:rFonts w:ascii="Verdana" w:hAnsi="Verdana"/>
          <w:sz w:val="20"/>
          <w:szCs w:val="20"/>
        </w:rPr>
        <w:t xml:space="preserve">. </w:t>
      </w:r>
      <w:r w:rsidRPr="00843D50">
        <w:rPr>
          <w:rFonts w:ascii="Verdana" w:hAnsi="Verdana"/>
          <w:b/>
          <w:sz w:val="20"/>
          <w:szCs w:val="20"/>
        </w:rPr>
        <w:t>Yıldırım M.S</w:t>
      </w:r>
      <w:r>
        <w:rPr>
          <w:rFonts w:ascii="Verdana" w:hAnsi="Verdana"/>
          <w:sz w:val="20"/>
          <w:szCs w:val="20"/>
        </w:rPr>
        <w:t>. ve Ş. A. Fazlı, “</w:t>
      </w:r>
      <w:r>
        <w:rPr>
          <w:rFonts w:ascii="Verdana" w:hAnsi="Verdana"/>
          <w:bCs/>
          <w:sz w:val="20"/>
          <w:szCs w:val="20"/>
        </w:rPr>
        <w:t>Kayseri v</w:t>
      </w:r>
      <w:r w:rsidRPr="00A0737D">
        <w:rPr>
          <w:rFonts w:ascii="Verdana" w:hAnsi="Verdana"/>
          <w:bCs/>
          <w:sz w:val="20"/>
          <w:szCs w:val="20"/>
        </w:rPr>
        <w:t>e Yöresinde Bakteriyolojik Kültür İçin Gönderilen Dışkı Örneklerinde Campylobacter</w:t>
      </w:r>
      <w:r>
        <w:rPr>
          <w:rFonts w:ascii="Verdana" w:hAnsi="Verdana"/>
          <w:bCs/>
          <w:sz w:val="20"/>
          <w:szCs w:val="20"/>
        </w:rPr>
        <w:t>’lerin İzolasyon v</w:t>
      </w:r>
      <w:r w:rsidRPr="00A0737D">
        <w:rPr>
          <w:rFonts w:ascii="Verdana" w:hAnsi="Verdana"/>
          <w:bCs/>
          <w:sz w:val="20"/>
          <w:szCs w:val="20"/>
        </w:rPr>
        <w:t>e İdentifikasyonu</w:t>
      </w:r>
      <w:r>
        <w:rPr>
          <w:rFonts w:ascii="Verdana" w:hAnsi="Verdana"/>
          <w:bCs/>
          <w:sz w:val="20"/>
          <w:szCs w:val="20"/>
        </w:rPr>
        <w:t>”,</w:t>
      </w:r>
      <w:r>
        <w:rPr>
          <w:rFonts w:ascii="Verdana" w:hAnsi="Verdana"/>
          <w:sz w:val="20"/>
          <w:szCs w:val="20"/>
        </w:rPr>
        <w:br/>
        <w:t xml:space="preserve">İnfeksiyon Dergisi, 12(3): </w:t>
      </w:r>
      <w:r w:rsidRPr="00A0737D">
        <w:rPr>
          <w:rFonts w:ascii="Verdana" w:hAnsi="Verdana"/>
          <w:sz w:val="20"/>
          <w:szCs w:val="20"/>
        </w:rPr>
        <w:t xml:space="preserve">317 </w:t>
      </w:r>
      <w:r>
        <w:rPr>
          <w:rFonts w:ascii="Verdana" w:hAnsi="Verdana"/>
          <w:sz w:val="20"/>
          <w:szCs w:val="20"/>
        </w:rPr>
        <w:t>–</w:t>
      </w:r>
      <w:r w:rsidRPr="00A0737D">
        <w:rPr>
          <w:rFonts w:ascii="Verdana" w:hAnsi="Verdana"/>
          <w:sz w:val="20"/>
          <w:szCs w:val="20"/>
        </w:rPr>
        <w:t xml:space="preserve"> 322</w:t>
      </w:r>
      <w:r>
        <w:rPr>
          <w:rFonts w:ascii="Verdana" w:hAnsi="Verdana"/>
          <w:sz w:val="20"/>
          <w:szCs w:val="20"/>
        </w:rPr>
        <w:t>, (1998).</w:t>
      </w:r>
    </w:p>
    <w:p w:rsidR="00B978AD" w:rsidRPr="005E62CC" w:rsidRDefault="00B978AD" w:rsidP="00B978AD">
      <w:pPr>
        <w:spacing w:before="100" w:beforeAutospacing="1" w:after="100" w:afterAutospacing="1"/>
        <w:jc w:val="both"/>
        <w:rPr>
          <w:rFonts w:ascii="Verdana" w:hAnsi="Verdana"/>
          <w:b/>
          <w:sz w:val="20"/>
          <w:szCs w:val="20"/>
        </w:rPr>
      </w:pPr>
      <w:r w:rsidRPr="005E62CC">
        <w:rPr>
          <w:rFonts w:ascii="Verdana" w:hAnsi="Verdana"/>
          <w:b/>
          <w:sz w:val="20"/>
          <w:szCs w:val="20"/>
        </w:rPr>
        <w:t>D2.</w:t>
      </w:r>
      <w:r>
        <w:rPr>
          <w:rFonts w:ascii="Verdana" w:hAnsi="Verdana"/>
          <w:b/>
          <w:sz w:val="20"/>
          <w:szCs w:val="20"/>
        </w:rPr>
        <w:t xml:space="preserve"> Yıldırım M. S.</w:t>
      </w:r>
      <w:r w:rsidRPr="005E62C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B. Sümerkan, Ş. A. Fazlı, “Dışkı kültürlerinden izole edilen Campylobacter türlerinin antimikrobiyal ajanlara duyarlılıkları”, Ankem dergisi 10(4) 393-398, (1996).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9E5095">
        <w:rPr>
          <w:rFonts w:ascii="Verdana" w:hAnsi="Verdana"/>
          <w:b/>
          <w:sz w:val="20"/>
          <w:szCs w:val="20"/>
        </w:rPr>
        <w:t xml:space="preserve">D2. </w:t>
      </w:r>
      <w:r w:rsidRPr="000414AC">
        <w:rPr>
          <w:rFonts w:ascii="Verdana" w:hAnsi="Verdana"/>
          <w:sz w:val="20"/>
          <w:szCs w:val="20"/>
        </w:rPr>
        <w:t xml:space="preserve">Kılıç H, </w:t>
      </w:r>
      <w:r>
        <w:rPr>
          <w:rFonts w:ascii="Verdana" w:hAnsi="Verdana"/>
          <w:sz w:val="20"/>
          <w:szCs w:val="20"/>
        </w:rPr>
        <w:t>İ. Şahin</w:t>
      </w:r>
      <w:r w:rsidRPr="000414AC">
        <w:rPr>
          <w:rFonts w:ascii="Verdana" w:hAnsi="Verdana"/>
          <w:sz w:val="20"/>
          <w:szCs w:val="20"/>
        </w:rPr>
        <w:t xml:space="preserve">, </w:t>
      </w:r>
      <w:r w:rsidRPr="00277CC1">
        <w:rPr>
          <w:rFonts w:ascii="Verdana" w:hAnsi="Verdana"/>
          <w:b/>
          <w:sz w:val="20"/>
          <w:szCs w:val="20"/>
        </w:rPr>
        <w:t>M. S.</w:t>
      </w:r>
      <w:r>
        <w:rPr>
          <w:rFonts w:ascii="Verdana" w:hAnsi="Verdana"/>
          <w:sz w:val="20"/>
          <w:szCs w:val="20"/>
        </w:rPr>
        <w:t xml:space="preserve"> </w:t>
      </w:r>
      <w:r w:rsidRPr="00843D50">
        <w:rPr>
          <w:rFonts w:ascii="Verdana" w:hAnsi="Verdana"/>
          <w:b/>
          <w:sz w:val="20"/>
          <w:szCs w:val="20"/>
        </w:rPr>
        <w:t>Yıldırım</w:t>
      </w:r>
      <w:r w:rsidRPr="000414AC">
        <w:rPr>
          <w:rFonts w:ascii="Verdana" w:hAnsi="Verdana"/>
          <w:sz w:val="20"/>
          <w:szCs w:val="20"/>
        </w:rPr>
        <w:t>,</w:t>
      </w:r>
      <w:r w:rsidRPr="000414A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A. N. Koç</w:t>
      </w:r>
      <w:r w:rsidRPr="000414AC">
        <w:rPr>
          <w:rFonts w:ascii="Verdana" w:hAnsi="Verdana"/>
          <w:sz w:val="20"/>
          <w:szCs w:val="20"/>
        </w:rPr>
        <w:t>,</w:t>
      </w:r>
      <w:r w:rsidRPr="000414A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H. </w:t>
      </w:r>
      <w:r>
        <w:rPr>
          <w:rFonts w:ascii="Verdana" w:hAnsi="Verdana"/>
          <w:sz w:val="20"/>
          <w:szCs w:val="20"/>
        </w:rPr>
        <w:t>Arınç,</w:t>
      </w:r>
      <w:r w:rsidRPr="000414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0414AC">
        <w:rPr>
          <w:rFonts w:ascii="Verdana" w:hAnsi="Verdana"/>
          <w:sz w:val="20"/>
          <w:szCs w:val="20"/>
        </w:rPr>
        <w:t>HAV seroprevalansının yaş ve mevsimsel a</w:t>
      </w:r>
      <w:r>
        <w:rPr>
          <w:rFonts w:ascii="Verdana" w:hAnsi="Verdana"/>
          <w:sz w:val="20"/>
          <w:szCs w:val="20"/>
        </w:rPr>
        <w:t>nalizi”, Viral Hepatit Dergisi 2(2): 70-72,</w:t>
      </w:r>
      <w:r w:rsidRPr="000414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0414AC">
        <w:rPr>
          <w:rFonts w:ascii="Verdana" w:hAnsi="Verdana"/>
          <w:sz w:val="20"/>
          <w:szCs w:val="20"/>
        </w:rPr>
        <w:t>1996</w:t>
      </w:r>
      <w:r>
        <w:rPr>
          <w:rFonts w:ascii="Verdana" w:hAnsi="Verdana"/>
          <w:sz w:val="20"/>
          <w:szCs w:val="20"/>
        </w:rPr>
        <w:t>).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843D50">
        <w:rPr>
          <w:rFonts w:ascii="Verdana" w:hAnsi="Verdana"/>
          <w:b/>
          <w:sz w:val="20"/>
        </w:rPr>
        <w:t>D3.</w:t>
      </w:r>
      <w:r>
        <w:rPr>
          <w:rFonts w:ascii="Verdana" w:hAnsi="Verdana"/>
          <w:sz w:val="20"/>
        </w:rPr>
        <w:t xml:space="preserve"> </w:t>
      </w:r>
      <w:r w:rsidRPr="00843D50">
        <w:rPr>
          <w:rFonts w:ascii="Verdana" w:hAnsi="Verdana"/>
          <w:sz w:val="20"/>
        </w:rPr>
        <w:t xml:space="preserve">Kılıç H, </w:t>
      </w:r>
      <w:r>
        <w:rPr>
          <w:rFonts w:ascii="Verdana" w:hAnsi="Verdana"/>
          <w:sz w:val="20"/>
        </w:rPr>
        <w:t>İ. Şahin</w:t>
      </w:r>
      <w:r w:rsidRPr="00843D50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A.N.</w:t>
      </w:r>
      <w:r>
        <w:rPr>
          <w:rFonts w:ascii="Verdana" w:hAnsi="Verdana"/>
          <w:bCs/>
          <w:sz w:val="20"/>
        </w:rPr>
        <w:t>Koç</w:t>
      </w:r>
      <w:r w:rsidRPr="00843D50">
        <w:rPr>
          <w:rFonts w:ascii="Verdana" w:hAnsi="Verdana"/>
          <w:sz w:val="20"/>
        </w:rPr>
        <w:t xml:space="preserve">, </w:t>
      </w:r>
      <w:r w:rsidRPr="00277CC1">
        <w:rPr>
          <w:rFonts w:ascii="Verdana" w:hAnsi="Verdana"/>
          <w:b/>
          <w:sz w:val="20"/>
        </w:rPr>
        <w:t>M.</w:t>
      </w:r>
      <w:r>
        <w:rPr>
          <w:rFonts w:ascii="Verdana" w:hAnsi="Verdana"/>
          <w:b/>
          <w:sz w:val="20"/>
        </w:rPr>
        <w:t xml:space="preserve"> S. </w:t>
      </w:r>
      <w:r w:rsidRPr="00277CC1">
        <w:rPr>
          <w:rFonts w:ascii="Verdana" w:hAnsi="Verdana"/>
          <w:b/>
          <w:sz w:val="20"/>
        </w:rPr>
        <w:t>Yıldırım</w:t>
      </w:r>
      <w:r w:rsidRPr="00843D50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Ş. A. Fazlı, M. Özcan, H. Arınç, “</w:t>
      </w:r>
      <w:r w:rsidRPr="00843D50">
        <w:rPr>
          <w:rFonts w:ascii="Verdana" w:hAnsi="Verdana"/>
          <w:sz w:val="20"/>
        </w:rPr>
        <w:t>Tüberküloz şüpheli 685 hasta serumunda ELISA ile antimikobakteriyel antikor bulguları</w:t>
      </w:r>
      <w:r>
        <w:rPr>
          <w:rFonts w:ascii="Verdana" w:hAnsi="Verdana"/>
          <w:sz w:val="20"/>
        </w:rPr>
        <w:t>”,</w:t>
      </w:r>
      <w:r w:rsidRPr="00843D50">
        <w:rPr>
          <w:rFonts w:ascii="Verdana" w:hAnsi="Verdana"/>
          <w:sz w:val="20"/>
        </w:rPr>
        <w:t xml:space="preserve"> Erciyes Üniv Sağlık Bilimleri Derg, 5:</w:t>
      </w:r>
      <w:r>
        <w:rPr>
          <w:rFonts w:ascii="Verdana" w:hAnsi="Verdana"/>
          <w:sz w:val="20"/>
        </w:rPr>
        <w:t xml:space="preserve"> </w:t>
      </w:r>
      <w:r w:rsidRPr="00843D50">
        <w:rPr>
          <w:rFonts w:ascii="Verdana" w:hAnsi="Verdana"/>
          <w:sz w:val="20"/>
        </w:rPr>
        <w:t xml:space="preserve">22-25, </w:t>
      </w:r>
      <w:r>
        <w:rPr>
          <w:rFonts w:ascii="Verdana" w:hAnsi="Verdana"/>
          <w:sz w:val="20"/>
        </w:rPr>
        <w:t>(</w:t>
      </w:r>
      <w:r w:rsidRPr="00843D50">
        <w:rPr>
          <w:rFonts w:ascii="Verdana" w:hAnsi="Verdana"/>
          <w:sz w:val="20"/>
        </w:rPr>
        <w:t>1996</w:t>
      </w:r>
      <w:r>
        <w:rPr>
          <w:rFonts w:ascii="Verdana" w:hAnsi="Verdana"/>
          <w:sz w:val="20"/>
        </w:rPr>
        <w:t>)</w:t>
      </w:r>
      <w:r w:rsidRPr="00843D50">
        <w:rPr>
          <w:rFonts w:ascii="Verdana" w:hAnsi="Verdana"/>
          <w:sz w:val="20"/>
        </w:rPr>
        <w:t>.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0629C6">
        <w:rPr>
          <w:rFonts w:ascii="Verdana" w:hAnsi="Verdana"/>
          <w:b/>
          <w:sz w:val="20"/>
        </w:rPr>
        <w:t>D4.</w:t>
      </w:r>
      <w:r>
        <w:rPr>
          <w:rFonts w:ascii="Verdana" w:hAnsi="Verdana"/>
          <w:sz w:val="20"/>
        </w:rPr>
        <w:t xml:space="preserve"> </w:t>
      </w:r>
      <w:r w:rsidRPr="000629C6">
        <w:rPr>
          <w:rFonts w:ascii="Verdana" w:hAnsi="Verdana"/>
          <w:sz w:val="20"/>
        </w:rPr>
        <w:t xml:space="preserve">Kılıç H, </w:t>
      </w:r>
      <w:r>
        <w:rPr>
          <w:rFonts w:ascii="Verdana" w:hAnsi="Verdana"/>
          <w:sz w:val="20"/>
        </w:rPr>
        <w:t>İ. Şahin</w:t>
      </w:r>
      <w:r w:rsidRPr="000629C6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H. Arınç</w:t>
      </w:r>
      <w:r w:rsidRPr="000629C6">
        <w:rPr>
          <w:rFonts w:ascii="Verdana" w:hAnsi="Verdana"/>
          <w:sz w:val="20"/>
        </w:rPr>
        <w:t xml:space="preserve">, </w:t>
      </w:r>
      <w:r w:rsidRPr="00277CC1">
        <w:rPr>
          <w:rFonts w:ascii="Verdana" w:hAnsi="Verdana"/>
          <w:b/>
          <w:sz w:val="20"/>
        </w:rPr>
        <w:t>M.</w:t>
      </w:r>
      <w:r>
        <w:rPr>
          <w:rFonts w:ascii="Verdana" w:hAnsi="Verdana"/>
          <w:b/>
          <w:sz w:val="20"/>
        </w:rPr>
        <w:t xml:space="preserve"> </w:t>
      </w:r>
      <w:r w:rsidRPr="00277CC1">
        <w:rPr>
          <w:rFonts w:ascii="Verdana" w:hAnsi="Verdana"/>
          <w:b/>
          <w:sz w:val="20"/>
        </w:rPr>
        <w:t>S Yıldırım</w:t>
      </w:r>
      <w:r w:rsidRPr="000629C6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A. N. </w:t>
      </w:r>
      <w:r>
        <w:rPr>
          <w:rFonts w:ascii="Verdana" w:hAnsi="Verdana"/>
          <w:bCs/>
          <w:sz w:val="20"/>
        </w:rPr>
        <w:t>Koç</w:t>
      </w:r>
      <w:r>
        <w:rPr>
          <w:rFonts w:ascii="Verdana" w:hAnsi="Verdana"/>
          <w:sz w:val="20"/>
        </w:rPr>
        <w:t>,</w:t>
      </w:r>
      <w:r w:rsidRPr="000629C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“</w:t>
      </w:r>
      <w:r w:rsidRPr="000629C6">
        <w:rPr>
          <w:rFonts w:ascii="Verdana" w:hAnsi="Verdana"/>
          <w:sz w:val="20"/>
        </w:rPr>
        <w:t>1 Ocak-1994-31 Aralık 1995 tarihleri arasında 4427 hasta serumunda HBV markırlarının serolojik profili</w:t>
      </w:r>
      <w:r>
        <w:rPr>
          <w:rFonts w:ascii="Verdana" w:hAnsi="Verdana"/>
          <w:sz w:val="20"/>
        </w:rPr>
        <w:t>”,</w:t>
      </w:r>
      <w:r w:rsidRPr="000629C6">
        <w:rPr>
          <w:rFonts w:ascii="Verdana" w:hAnsi="Verdana"/>
          <w:sz w:val="20"/>
        </w:rPr>
        <w:t xml:space="preserve"> Viral Hepatit Dergisi 2: 121-124, </w:t>
      </w:r>
      <w:r>
        <w:rPr>
          <w:rFonts w:ascii="Verdana" w:hAnsi="Verdana"/>
          <w:sz w:val="20"/>
        </w:rPr>
        <w:t>(</w:t>
      </w:r>
      <w:r w:rsidRPr="000629C6">
        <w:rPr>
          <w:rFonts w:ascii="Verdana" w:hAnsi="Verdana"/>
          <w:sz w:val="20"/>
        </w:rPr>
        <w:t>1997</w:t>
      </w:r>
      <w:r>
        <w:rPr>
          <w:rFonts w:ascii="Verdana" w:hAnsi="Verdana"/>
          <w:sz w:val="20"/>
        </w:rPr>
        <w:t>)</w:t>
      </w:r>
      <w:r w:rsidRPr="000629C6">
        <w:rPr>
          <w:rFonts w:ascii="Verdana" w:hAnsi="Verdana"/>
          <w:sz w:val="20"/>
        </w:rPr>
        <w:t>. 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B0771F">
        <w:rPr>
          <w:rFonts w:ascii="Verdana" w:hAnsi="Verdana"/>
          <w:b/>
          <w:sz w:val="20"/>
        </w:rPr>
        <w:t>D5.</w:t>
      </w:r>
      <w:r>
        <w:rPr>
          <w:rFonts w:ascii="Verdana" w:hAnsi="Verdana"/>
          <w:sz w:val="20"/>
        </w:rPr>
        <w:t xml:space="preserve"> </w:t>
      </w:r>
      <w:r w:rsidRPr="00B0771F">
        <w:rPr>
          <w:rFonts w:ascii="Verdana" w:hAnsi="Verdana"/>
          <w:sz w:val="20"/>
        </w:rPr>
        <w:t xml:space="preserve">Özcan M, </w:t>
      </w:r>
      <w:r>
        <w:rPr>
          <w:rFonts w:ascii="Verdana" w:hAnsi="Verdana"/>
          <w:sz w:val="20"/>
        </w:rPr>
        <w:t xml:space="preserve">A. N. </w:t>
      </w:r>
      <w:r>
        <w:rPr>
          <w:rFonts w:ascii="Verdana" w:hAnsi="Verdana"/>
          <w:bCs/>
          <w:sz w:val="20"/>
        </w:rPr>
        <w:t>Koç</w:t>
      </w:r>
      <w:r w:rsidRPr="00B0771F">
        <w:rPr>
          <w:rFonts w:ascii="Verdana" w:hAnsi="Verdana"/>
          <w:sz w:val="20"/>
        </w:rPr>
        <w:t xml:space="preserve">, </w:t>
      </w:r>
      <w:r w:rsidRPr="00FD508D">
        <w:rPr>
          <w:rFonts w:ascii="Verdana" w:hAnsi="Verdana"/>
          <w:b/>
          <w:sz w:val="20"/>
        </w:rPr>
        <w:t>M. S.</w:t>
      </w:r>
      <w:r>
        <w:rPr>
          <w:rFonts w:ascii="Verdana" w:hAnsi="Verdana"/>
          <w:sz w:val="20"/>
        </w:rPr>
        <w:t xml:space="preserve"> </w:t>
      </w:r>
      <w:r w:rsidRPr="00B0771F">
        <w:rPr>
          <w:rFonts w:ascii="Verdana" w:hAnsi="Verdana"/>
          <w:b/>
          <w:sz w:val="20"/>
        </w:rPr>
        <w:t>Yıldırım</w:t>
      </w:r>
      <w:r w:rsidRPr="00B0771F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Ş. A. Fazlı, Y. Özbal,</w:t>
      </w:r>
      <w:r w:rsidRPr="00B0771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“</w:t>
      </w:r>
      <w:r w:rsidRPr="00B0771F">
        <w:rPr>
          <w:rFonts w:ascii="Verdana" w:hAnsi="Verdana"/>
          <w:sz w:val="20"/>
        </w:rPr>
        <w:t>Hızlı sonuç veren Bactec TB sistemle Mycobacterium tuberculosis suşlarının antitüberkülotiklere karşı in vitro direnç durumunun değerlendirilmesi</w:t>
      </w:r>
      <w:r>
        <w:rPr>
          <w:rFonts w:ascii="Verdana" w:hAnsi="Verdana"/>
          <w:sz w:val="20"/>
        </w:rPr>
        <w:t>”</w:t>
      </w:r>
      <w:r w:rsidRPr="00B0771F">
        <w:rPr>
          <w:rFonts w:ascii="Verdana" w:hAnsi="Verdana"/>
          <w:sz w:val="20"/>
        </w:rPr>
        <w:t>. Erciyes Tıp Dergisi 16(4):352-354,</w:t>
      </w:r>
      <w:r>
        <w:rPr>
          <w:rFonts w:ascii="Verdana" w:hAnsi="Verdana"/>
          <w:sz w:val="20"/>
        </w:rPr>
        <w:t xml:space="preserve"> (</w:t>
      </w:r>
      <w:r w:rsidRPr="00B0771F">
        <w:rPr>
          <w:rFonts w:ascii="Verdana" w:hAnsi="Verdana"/>
          <w:sz w:val="20"/>
        </w:rPr>
        <w:t>1994</w:t>
      </w:r>
      <w:r>
        <w:rPr>
          <w:rFonts w:ascii="Verdana" w:hAnsi="Verdana"/>
          <w:sz w:val="20"/>
        </w:rPr>
        <w:t>)</w:t>
      </w:r>
      <w:r w:rsidRPr="00B0771F">
        <w:rPr>
          <w:rFonts w:ascii="Verdana" w:hAnsi="Verdana"/>
          <w:sz w:val="20"/>
        </w:rPr>
        <w:t>.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D63E76">
        <w:rPr>
          <w:rFonts w:ascii="Verdana" w:hAnsi="Verdana"/>
          <w:b/>
          <w:sz w:val="20"/>
        </w:rPr>
        <w:t>D6.</w:t>
      </w:r>
      <w:r>
        <w:rPr>
          <w:rFonts w:ascii="Verdana" w:hAnsi="Verdana"/>
          <w:sz w:val="20"/>
        </w:rPr>
        <w:t xml:space="preserve"> </w:t>
      </w:r>
      <w:r w:rsidRPr="00D63E76">
        <w:rPr>
          <w:rFonts w:ascii="Verdana" w:hAnsi="Verdana"/>
          <w:sz w:val="20"/>
        </w:rPr>
        <w:t xml:space="preserve">Kılıç, H., C. Utaş, A. Ünal, H. Arınç, </w:t>
      </w:r>
      <w:r w:rsidRPr="00D63E76">
        <w:rPr>
          <w:rFonts w:ascii="Verdana" w:hAnsi="Verdana"/>
          <w:b/>
          <w:sz w:val="20"/>
        </w:rPr>
        <w:t>M.S. Yıldırım</w:t>
      </w:r>
      <w:r>
        <w:rPr>
          <w:rFonts w:ascii="Verdana" w:hAnsi="Verdana"/>
          <w:sz w:val="20"/>
        </w:rPr>
        <w:t>, İ. Şahin, ‘”</w:t>
      </w:r>
      <w:r w:rsidRPr="00D63E76">
        <w:rPr>
          <w:rFonts w:ascii="Verdana" w:hAnsi="Verdana"/>
          <w:sz w:val="20"/>
        </w:rPr>
        <w:t xml:space="preserve">Farklı Gruplarda HCV ve Seroprevalansı’’, </w:t>
      </w:r>
      <w:r w:rsidRPr="00D63E76">
        <w:rPr>
          <w:rFonts w:ascii="Verdana" w:hAnsi="Verdana"/>
          <w:i/>
          <w:iCs/>
          <w:sz w:val="20"/>
        </w:rPr>
        <w:t>Viral Hepatit Derg.,</w:t>
      </w:r>
      <w:r w:rsidRPr="00D63E76">
        <w:rPr>
          <w:rFonts w:ascii="Verdana" w:hAnsi="Verdana"/>
          <w:sz w:val="20"/>
        </w:rPr>
        <w:t xml:space="preserve"> 3, 73-75 (1997).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</w:rPr>
      </w:pPr>
      <w:r w:rsidRPr="00277CC1">
        <w:rPr>
          <w:rFonts w:ascii="Verdana" w:hAnsi="Verdana"/>
          <w:b/>
          <w:sz w:val="20"/>
        </w:rPr>
        <w:t>D7.</w:t>
      </w:r>
      <w:r>
        <w:rPr>
          <w:rFonts w:ascii="Verdana" w:hAnsi="Verdana"/>
          <w:sz w:val="20"/>
        </w:rPr>
        <w:t xml:space="preserve"> </w:t>
      </w:r>
      <w:r w:rsidRPr="00277CC1">
        <w:rPr>
          <w:rFonts w:ascii="Verdana" w:hAnsi="Verdana"/>
          <w:sz w:val="20"/>
        </w:rPr>
        <w:t xml:space="preserve">Kılıç, H., H. Arınç, İ. Şahin, </w:t>
      </w:r>
      <w:r w:rsidRPr="00FD508D">
        <w:rPr>
          <w:rFonts w:ascii="Verdana" w:hAnsi="Verdana"/>
          <w:b/>
          <w:sz w:val="20"/>
        </w:rPr>
        <w:t>M.S. Yıldırım</w:t>
      </w:r>
      <w:r w:rsidRPr="00277CC1">
        <w:rPr>
          <w:rFonts w:ascii="Verdana" w:hAnsi="Verdana"/>
          <w:sz w:val="20"/>
        </w:rPr>
        <w:t xml:space="preserve">, M. Al, ‘’Viral Hepatit Ön Tanılı Hasta Serumlarında HAV, HBV, HCV, HDV, HEV Seroprevalansı’’, </w:t>
      </w:r>
      <w:r w:rsidRPr="00277CC1">
        <w:rPr>
          <w:rFonts w:ascii="Verdana" w:hAnsi="Verdana"/>
          <w:i/>
          <w:iCs/>
          <w:sz w:val="20"/>
        </w:rPr>
        <w:t>Viral Hepatit Derg.</w:t>
      </w:r>
      <w:r w:rsidRPr="00277CC1">
        <w:rPr>
          <w:rFonts w:ascii="Verdana" w:hAnsi="Verdana"/>
          <w:sz w:val="20"/>
        </w:rPr>
        <w:t>, 1, 62-65 (1999).</w:t>
      </w:r>
    </w:p>
    <w:p w:rsidR="00B978AD" w:rsidRPr="008D1ABF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E62CC">
        <w:rPr>
          <w:rFonts w:ascii="Verdana" w:hAnsi="Verdana"/>
          <w:b/>
          <w:sz w:val="20"/>
        </w:rPr>
        <w:t xml:space="preserve">D8. </w:t>
      </w:r>
      <w:r w:rsidRPr="008D1ABF">
        <w:rPr>
          <w:rFonts w:ascii="Verdana" w:hAnsi="Verdana"/>
          <w:sz w:val="20"/>
          <w:szCs w:val="20"/>
        </w:rPr>
        <w:t xml:space="preserve">Harun Analay, Nazım Gümüş, Ahmet Erkılıç, </w:t>
      </w:r>
      <w:r w:rsidRPr="008D1ABF">
        <w:rPr>
          <w:rFonts w:ascii="Verdana" w:hAnsi="Verdana"/>
          <w:b/>
          <w:sz w:val="20"/>
          <w:szCs w:val="20"/>
        </w:rPr>
        <w:t>Mehmet Sait Yıldırım</w:t>
      </w:r>
      <w:r w:rsidRPr="008D1ABF">
        <w:rPr>
          <w:rFonts w:ascii="Verdana" w:hAnsi="Verdana"/>
          <w:sz w:val="20"/>
          <w:szCs w:val="20"/>
        </w:rPr>
        <w:t>, “Sistemik inflamatuar yanıt ile yanık sepsisi ayrımında kan prokalsitonin düzeyinin etkinliği”, Türk Plastik Rekonstrüktif Ve Estetik Cerrahi Dergis</w:t>
      </w:r>
      <w:r>
        <w:rPr>
          <w:rFonts w:ascii="Verdana" w:hAnsi="Verdana"/>
          <w:sz w:val="20"/>
          <w:szCs w:val="20"/>
        </w:rPr>
        <w:t xml:space="preserve">İ, </w:t>
      </w:r>
      <w:r w:rsidRPr="008D1ABF">
        <w:rPr>
          <w:rFonts w:ascii="Verdana" w:hAnsi="Verdana"/>
          <w:sz w:val="20"/>
          <w:szCs w:val="20"/>
        </w:rPr>
        <w:t>Cilt 22 / Sayı 2</w:t>
      </w:r>
      <w:r>
        <w:rPr>
          <w:rFonts w:ascii="Verdana" w:hAnsi="Verdana"/>
          <w:sz w:val="20"/>
          <w:szCs w:val="20"/>
        </w:rPr>
        <w:t>, (2014)</w:t>
      </w:r>
    </w:p>
    <w:p w:rsidR="00B978AD" w:rsidRDefault="00B978AD" w:rsidP="00B978AD">
      <w:pPr>
        <w:pStyle w:val="GvdeMetniGirintisi"/>
        <w:ind w:firstLine="0"/>
        <w:rPr>
          <w:color w:val="auto"/>
          <w:sz w:val="20"/>
          <w:u w:val="single"/>
        </w:rPr>
      </w:pPr>
      <w:r>
        <w:rPr>
          <w:color w:val="auto"/>
          <w:sz w:val="20"/>
        </w:rPr>
        <w:t xml:space="preserve">E. </w:t>
      </w:r>
      <w:r>
        <w:rPr>
          <w:color w:val="auto"/>
          <w:sz w:val="20"/>
          <w:u w:val="single"/>
        </w:rPr>
        <w:t>Ulusal bilimsel toplantılarda sunulan ve bildiri kitaplarında basılan bildiriler: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E1</w:t>
      </w:r>
      <w:r>
        <w:rPr>
          <w:rFonts w:ascii="Verdana" w:hAnsi="Verdana"/>
          <w:sz w:val="20"/>
          <w:szCs w:val="20"/>
        </w:rPr>
        <w:t xml:space="preserve">. </w:t>
      </w:r>
      <w:r w:rsidRPr="00CE6A79">
        <w:rPr>
          <w:rFonts w:ascii="Verdana" w:hAnsi="Verdana"/>
          <w:sz w:val="20"/>
          <w:szCs w:val="20"/>
        </w:rPr>
        <w:t>Özcan M,</w:t>
      </w:r>
      <w:r w:rsidRPr="00CE6A79">
        <w:rPr>
          <w:rFonts w:ascii="Verdana" w:hAnsi="Verdana"/>
          <w:b/>
          <w:bCs/>
          <w:sz w:val="20"/>
          <w:szCs w:val="20"/>
        </w:rPr>
        <w:t xml:space="preserve"> </w:t>
      </w:r>
      <w:r w:rsidRPr="00FD508D">
        <w:rPr>
          <w:rFonts w:ascii="Verdana" w:hAnsi="Verdana"/>
          <w:bCs/>
          <w:sz w:val="20"/>
          <w:szCs w:val="20"/>
        </w:rPr>
        <w:t>A. N.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Koç</w:t>
      </w:r>
      <w:r w:rsidRPr="00CE6A79">
        <w:rPr>
          <w:rFonts w:ascii="Verdana" w:hAnsi="Verdana"/>
          <w:sz w:val="20"/>
          <w:szCs w:val="20"/>
        </w:rPr>
        <w:t xml:space="preserve">, </w:t>
      </w:r>
      <w:r w:rsidRPr="00FD508D">
        <w:rPr>
          <w:rFonts w:ascii="Verdana" w:hAnsi="Verdana"/>
          <w:b/>
          <w:sz w:val="20"/>
          <w:szCs w:val="20"/>
        </w:rPr>
        <w:t>M. S.</w:t>
      </w:r>
      <w:r>
        <w:rPr>
          <w:rFonts w:ascii="Verdana" w:hAnsi="Verdana"/>
          <w:sz w:val="20"/>
          <w:szCs w:val="20"/>
        </w:rPr>
        <w:t xml:space="preserve"> </w:t>
      </w:r>
      <w:r w:rsidRPr="00CE6A79">
        <w:rPr>
          <w:rFonts w:ascii="Verdana" w:hAnsi="Verdana"/>
          <w:b/>
          <w:sz w:val="20"/>
          <w:szCs w:val="20"/>
        </w:rPr>
        <w:t>Yıldırım</w:t>
      </w:r>
      <w:r w:rsidRPr="00CE6A7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Ş. A. Fazlı</w:t>
      </w:r>
      <w:r w:rsidRPr="00CE6A7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Y. Özbal,</w:t>
      </w:r>
      <w:r w:rsidRPr="00CE6A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“</w:t>
      </w:r>
      <w:r w:rsidRPr="00CE6A79">
        <w:rPr>
          <w:rFonts w:ascii="Verdana" w:hAnsi="Verdana"/>
          <w:sz w:val="20"/>
          <w:szCs w:val="20"/>
        </w:rPr>
        <w:t xml:space="preserve">Hızlı sonuç veren Bactec TB sistemle </w:t>
      </w:r>
      <w:r w:rsidRPr="00CE6A79">
        <w:rPr>
          <w:rFonts w:ascii="Verdana" w:hAnsi="Verdana"/>
          <w:i/>
          <w:iCs/>
          <w:sz w:val="20"/>
          <w:szCs w:val="20"/>
        </w:rPr>
        <w:t>Mycobacterium tuberculosis</w:t>
      </w:r>
      <w:r w:rsidRPr="00CE6A79">
        <w:rPr>
          <w:rFonts w:ascii="Verdana" w:hAnsi="Verdana"/>
          <w:sz w:val="20"/>
          <w:szCs w:val="20"/>
        </w:rPr>
        <w:t xml:space="preserve"> suşlarının antitüberkülotiklere karşı in vitro </w:t>
      </w:r>
      <w:r w:rsidRPr="00CE6A79">
        <w:rPr>
          <w:rFonts w:ascii="Verdana" w:hAnsi="Verdana"/>
          <w:sz w:val="20"/>
          <w:szCs w:val="20"/>
        </w:rPr>
        <w:lastRenderedPageBreak/>
        <w:t>direnç durumunun değerlendirilmesi</w:t>
      </w:r>
      <w:r>
        <w:rPr>
          <w:rFonts w:ascii="Verdana" w:hAnsi="Verdana"/>
          <w:sz w:val="20"/>
          <w:szCs w:val="20"/>
        </w:rPr>
        <w:t>”,</w:t>
      </w:r>
      <w:r w:rsidRPr="00CE6A79">
        <w:rPr>
          <w:rFonts w:ascii="Verdana" w:hAnsi="Verdana"/>
          <w:sz w:val="20"/>
          <w:szCs w:val="20"/>
        </w:rPr>
        <w:t xml:space="preserve"> XII. Gevher Nesibe Tıp Günleri Türk Dünyası Tıp Biliml</w:t>
      </w:r>
      <w:r>
        <w:rPr>
          <w:rFonts w:ascii="Verdana" w:hAnsi="Verdana"/>
          <w:sz w:val="20"/>
          <w:szCs w:val="20"/>
        </w:rPr>
        <w:t xml:space="preserve">eri Kongresi, 11-14 Mayıs, </w:t>
      </w:r>
      <w:r w:rsidRPr="00CE6A79">
        <w:rPr>
          <w:rFonts w:ascii="Verdana" w:hAnsi="Verdana"/>
          <w:sz w:val="20"/>
          <w:szCs w:val="20"/>
        </w:rPr>
        <w:t>Kayseri</w:t>
      </w:r>
      <w:r>
        <w:rPr>
          <w:rFonts w:ascii="Verdana" w:hAnsi="Verdana"/>
          <w:sz w:val="20"/>
          <w:szCs w:val="20"/>
        </w:rPr>
        <w:t>, 1994</w:t>
      </w:r>
      <w:r w:rsidRPr="00CE6A79">
        <w:rPr>
          <w:rFonts w:ascii="Verdana" w:hAnsi="Verdana"/>
          <w:sz w:val="20"/>
          <w:szCs w:val="20"/>
        </w:rPr>
        <w:t>.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FD508D">
        <w:rPr>
          <w:rFonts w:ascii="Verdana" w:hAnsi="Verdana"/>
          <w:b/>
          <w:sz w:val="20"/>
          <w:szCs w:val="20"/>
        </w:rPr>
        <w:t>E2.</w:t>
      </w:r>
      <w:r>
        <w:rPr>
          <w:rFonts w:ascii="Verdana" w:hAnsi="Verdana"/>
          <w:sz w:val="20"/>
          <w:szCs w:val="20"/>
        </w:rPr>
        <w:t xml:space="preserve"> </w:t>
      </w:r>
      <w:r w:rsidRPr="00FD508D">
        <w:rPr>
          <w:rFonts w:ascii="Verdana" w:hAnsi="Verdana"/>
          <w:sz w:val="20"/>
          <w:szCs w:val="20"/>
        </w:rPr>
        <w:t xml:space="preserve">Kılıç, H., H. Arınç, İ. Şahin, </w:t>
      </w:r>
      <w:r w:rsidRPr="00FD508D">
        <w:rPr>
          <w:rFonts w:ascii="Verdana" w:hAnsi="Verdana"/>
          <w:b/>
          <w:sz w:val="20"/>
          <w:szCs w:val="20"/>
        </w:rPr>
        <w:t>M.S. Yıldırım</w:t>
      </w:r>
      <w:r>
        <w:rPr>
          <w:rFonts w:ascii="Verdana" w:hAnsi="Verdana"/>
          <w:sz w:val="20"/>
          <w:szCs w:val="20"/>
        </w:rPr>
        <w:t xml:space="preserve">, </w:t>
      </w:r>
      <w:r w:rsidRPr="00FD508D">
        <w:rPr>
          <w:rFonts w:ascii="Verdana" w:hAnsi="Verdana"/>
          <w:sz w:val="20"/>
          <w:szCs w:val="20"/>
        </w:rPr>
        <w:t xml:space="preserve">M. Al, ‘’Viral Hepatit Ön Tanılı Hasta Serumlarında HAV, HBV, HCV, HDV, HEV Seroprevalansı’’, </w:t>
      </w:r>
      <w:r w:rsidRPr="00FD508D">
        <w:rPr>
          <w:rFonts w:ascii="Verdana" w:hAnsi="Verdana"/>
          <w:i/>
          <w:iCs/>
          <w:sz w:val="20"/>
          <w:szCs w:val="20"/>
        </w:rPr>
        <w:t>III. Ulusal Viral Hepatit Simpozyumu,</w:t>
      </w:r>
      <w:r w:rsidRPr="00FD508D">
        <w:rPr>
          <w:rFonts w:ascii="Verdana" w:hAnsi="Verdana"/>
          <w:sz w:val="20"/>
          <w:szCs w:val="20"/>
        </w:rPr>
        <w:t xml:space="preserve"> 7-9 Kasım, p10, Ankara, 1996.</w:t>
      </w:r>
    </w:p>
    <w:p w:rsidR="00B978AD" w:rsidRDefault="00B978AD" w:rsidP="00B978AD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6E1F7C">
        <w:rPr>
          <w:rFonts w:ascii="Verdana" w:hAnsi="Verdana"/>
          <w:b/>
          <w:sz w:val="20"/>
          <w:szCs w:val="20"/>
        </w:rPr>
        <w:t>E3.</w:t>
      </w:r>
      <w:r>
        <w:rPr>
          <w:rFonts w:ascii="Verdana" w:hAnsi="Verdana"/>
          <w:sz w:val="20"/>
          <w:szCs w:val="20"/>
        </w:rPr>
        <w:t xml:space="preserve"> Kılıç, H., İ. Şahin, H. Arınç,</w:t>
      </w:r>
      <w:r w:rsidRPr="006E1F7C">
        <w:rPr>
          <w:rFonts w:ascii="Verdana" w:hAnsi="Verdana"/>
          <w:sz w:val="20"/>
          <w:szCs w:val="20"/>
        </w:rPr>
        <w:t xml:space="preserve"> </w:t>
      </w:r>
      <w:r w:rsidRPr="006E1F7C">
        <w:rPr>
          <w:rFonts w:ascii="Verdana" w:hAnsi="Verdana"/>
          <w:b/>
          <w:sz w:val="20"/>
          <w:szCs w:val="20"/>
        </w:rPr>
        <w:t>M.S. Yıldırım</w:t>
      </w:r>
      <w:r w:rsidRPr="006E1F7C">
        <w:rPr>
          <w:rFonts w:ascii="Verdana" w:hAnsi="Verdana"/>
          <w:sz w:val="20"/>
          <w:szCs w:val="20"/>
        </w:rPr>
        <w:t xml:space="preserve">, ‘’HAV Seroprevlansının Yaş ve Mevsimsel Analizi’’, </w:t>
      </w:r>
      <w:r w:rsidRPr="006E1F7C">
        <w:rPr>
          <w:rFonts w:ascii="Verdana" w:hAnsi="Verdana"/>
          <w:i/>
          <w:iCs/>
          <w:sz w:val="20"/>
          <w:szCs w:val="20"/>
        </w:rPr>
        <w:t>III. Ulusal Viral Hepatit Sempozyumu,</w:t>
      </w:r>
      <w:r w:rsidRPr="006E1F7C">
        <w:rPr>
          <w:rFonts w:ascii="Verdana" w:hAnsi="Verdana"/>
          <w:sz w:val="20"/>
          <w:szCs w:val="20"/>
        </w:rPr>
        <w:t xml:space="preserve"> 7-9 Kasım, p 12, Ankara, 1996.</w:t>
      </w:r>
    </w:p>
    <w:p w:rsidR="00B978AD" w:rsidRDefault="00B978AD" w:rsidP="00B978AD">
      <w:pPr>
        <w:spacing w:before="100" w:beforeAutospacing="1" w:after="100" w:afterAutospacing="1"/>
        <w:jc w:val="both"/>
        <w:rPr>
          <w:color w:val="191919"/>
        </w:rPr>
      </w:pPr>
      <w:r w:rsidRPr="0076253F">
        <w:rPr>
          <w:rFonts w:ascii="Verdana" w:hAnsi="Verdana"/>
          <w:b/>
          <w:sz w:val="20"/>
          <w:szCs w:val="20"/>
        </w:rPr>
        <w:t>E4</w:t>
      </w:r>
      <w:r>
        <w:rPr>
          <w:rFonts w:ascii="Verdana" w:hAnsi="Verdana"/>
          <w:sz w:val="20"/>
          <w:szCs w:val="20"/>
        </w:rPr>
        <w:t xml:space="preserve">. </w:t>
      </w:r>
      <w:r w:rsidRPr="00E4393E">
        <w:rPr>
          <w:b/>
          <w:color w:val="191919"/>
        </w:rPr>
        <w:t>Mehmet Sait Yıldırım</w:t>
      </w:r>
      <w:r>
        <w:rPr>
          <w:color w:val="191919"/>
        </w:rPr>
        <w:t>, Buket Yayla, Osman Sezer Cirit</w:t>
      </w:r>
      <w:r>
        <w:rPr>
          <w:bCs/>
          <w:iCs/>
          <w:color w:val="191919"/>
        </w:rPr>
        <w:t>, “</w:t>
      </w:r>
      <w:r w:rsidRPr="00416AB5">
        <w:rPr>
          <w:bCs/>
          <w:iCs/>
          <w:color w:val="191919"/>
        </w:rPr>
        <w:t>Gaziantep Dr. Ersin Arslan Devlet Hastanesi</w:t>
      </w:r>
      <w:r>
        <w:rPr>
          <w:bCs/>
          <w:iCs/>
          <w:color w:val="191919"/>
        </w:rPr>
        <w:t xml:space="preserve"> HCV Genotip Verileri: Türkiye’de İlk Genotip 5 Tespiti mi?”</w:t>
      </w:r>
      <w:r>
        <w:rPr>
          <w:b/>
          <w:bCs/>
          <w:color w:val="191919"/>
        </w:rPr>
        <w:t xml:space="preserve">, </w:t>
      </w:r>
      <w:r>
        <w:t>2. Ulusal Klinik Mikrobiyoloji Kongresi, 10-13 Kasım 2013; Antalya</w:t>
      </w:r>
      <w:r>
        <w:rPr>
          <w:color w:val="191919"/>
        </w:rPr>
        <w:t xml:space="preserve"> (PS432), Poster bildiri</w:t>
      </w:r>
    </w:p>
    <w:p w:rsidR="00B978AD" w:rsidRPr="0076253F" w:rsidRDefault="00B978AD" w:rsidP="00B978AD">
      <w:pPr>
        <w:spacing w:before="100" w:beforeAutospacing="1" w:after="100" w:afterAutospacing="1"/>
        <w:jc w:val="both"/>
        <w:rPr>
          <w:color w:val="191919"/>
        </w:rPr>
      </w:pPr>
      <w:r w:rsidRPr="0076253F">
        <w:rPr>
          <w:b/>
          <w:color w:val="191919"/>
        </w:rPr>
        <w:t>E5</w:t>
      </w:r>
      <w:r>
        <w:rPr>
          <w:color w:val="191919"/>
        </w:rPr>
        <w:t xml:space="preserve">. </w:t>
      </w:r>
      <w:r>
        <w:rPr>
          <w:bCs/>
          <w:color w:val="191919"/>
        </w:rPr>
        <w:t xml:space="preserve">Buket Yayla, Gül Özlem Menteş, </w:t>
      </w:r>
      <w:r w:rsidRPr="00E4393E">
        <w:rPr>
          <w:b/>
          <w:bCs/>
          <w:color w:val="191919"/>
        </w:rPr>
        <w:t>Mehmet Sait Yıldırım</w:t>
      </w:r>
      <w:r>
        <w:rPr>
          <w:bCs/>
          <w:color w:val="191919"/>
        </w:rPr>
        <w:t xml:space="preserve">, Osman Sezer Cirit, “Çeşitli Klinik Örneklerden izole edilen </w:t>
      </w:r>
      <w:r w:rsidRPr="00363CA1">
        <w:rPr>
          <w:bCs/>
          <w:i/>
          <w:color w:val="191919"/>
        </w:rPr>
        <w:t>Acinetobacter baumannii</w:t>
      </w:r>
      <w:r>
        <w:rPr>
          <w:bCs/>
          <w:color w:val="191919"/>
        </w:rPr>
        <w:t xml:space="preserve"> Suşlarının Antibiyotik Direnç Oranlarının Araştırılması” </w:t>
      </w:r>
      <w:r>
        <w:t xml:space="preserve">2. Ulusal Klinik Mikrobiyoloji Kongresi, 10-13 Kasım 2013; Antalya </w:t>
      </w:r>
      <w:r>
        <w:rPr>
          <w:color w:val="191919"/>
        </w:rPr>
        <w:t>.(PS</w:t>
      </w:r>
      <w:r w:rsidRPr="005A7F80">
        <w:rPr>
          <w:color w:val="191919"/>
        </w:rPr>
        <w:t>1</w:t>
      </w:r>
      <w:r>
        <w:rPr>
          <w:color w:val="191919"/>
        </w:rPr>
        <w:t>38</w:t>
      </w:r>
      <w:r w:rsidRPr="005A7F80">
        <w:rPr>
          <w:color w:val="191919"/>
        </w:rPr>
        <w:t>)</w:t>
      </w:r>
      <w:r>
        <w:rPr>
          <w:color w:val="191919"/>
        </w:rPr>
        <w:t>, Poster bildiri</w:t>
      </w:r>
    </w:p>
    <w:p w:rsidR="00B978AD" w:rsidRDefault="00B978AD" w:rsidP="00B978AD">
      <w:pPr>
        <w:pStyle w:val="Balk2"/>
        <w:ind w:left="0" w:firstLine="0"/>
        <w:rPr>
          <w:b w:val="0"/>
          <w:color w:val="191919"/>
        </w:rPr>
      </w:pPr>
      <w:r>
        <w:rPr>
          <w:rFonts w:ascii="Verdana" w:hAnsi="Verdana"/>
          <w:color w:val="auto"/>
          <w:sz w:val="20"/>
          <w:u w:val="single"/>
        </w:rPr>
        <w:t>E6.</w:t>
      </w:r>
      <w:r w:rsidRPr="0076253F">
        <w:rPr>
          <w:rFonts w:ascii="Verdana" w:hAnsi="Verdana"/>
          <w:b w:val="0"/>
          <w:color w:val="auto"/>
          <w:sz w:val="20"/>
          <w:u w:val="single"/>
        </w:rPr>
        <w:t xml:space="preserve"> </w:t>
      </w:r>
      <w:r w:rsidRPr="0076253F">
        <w:rPr>
          <w:b w:val="0"/>
          <w:bCs/>
          <w:color w:val="191919"/>
        </w:rPr>
        <w:t xml:space="preserve">Buket Yayla, Gül Özlem Menteş, </w:t>
      </w:r>
      <w:r w:rsidRPr="0076253F">
        <w:rPr>
          <w:bCs/>
          <w:color w:val="191919"/>
        </w:rPr>
        <w:t>Mehmet Sait Yıldırım</w:t>
      </w:r>
      <w:r w:rsidRPr="0076253F">
        <w:rPr>
          <w:b w:val="0"/>
          <w:bCs/>
          <w:color w:val="191919"/>
        </w:rPr>
        <w:t>, Osman Sezer Cirit</w:t>
      </w:r>
      <w:r>
        <w:rPr>
          <w:b w:val="0"/>
          <w:bCs/>
          <w:color w:val="191919"/>
        </w:rPr>
        <w:t>, “</w:t>
      </w:r>
      <w:r w:rsidRPr="0076253F">
        <w:rPr>
          <w:b w:val="0"/>
          <w:bCs/>
          <w:color w:val="191919"/>
        </w:rPr>
        <w:t xml:space="preserve">Çeşitli Klinik Örneklerden izole edilen </w:t>
      </w:r>
      <w:r w:rsidRPr="0076253F">
        <w:rPr>
          <w:b w:val="0"/>
          <w:bCs/>
          <w:i/>
          <w:color w:val="191919"/>
        </w:rPr>
        <w:t>Pseudomonas aeruginosa</w:t>
      </w:r>
      <w:r w:rsidRPr="0076253F">
        <w:rPr>
          <w:b w:val="0"/>
          <w:bCs/>
          <w:color w:val="191919"/>
        </w:rPr>
        <w:t xml:space="preserve"> Suşlarının Antibiyotiklere D</w:t>
      </w:r>
      <w:r>
        <w:rPr>
          <w:b w:val="0"/>
          <w:bCs/>
          <w:color w:val="191919"/>
        </w:rPr>
        <w:t xml:space="preserve">irenç Oranlarının Araştırılması”, </w:t>
      </w:r>
      <w:r w:rsidRPr="0076253F">
        <w:rPr>
          <w:b w:val="0"/>
          <w:bCs/>
          <w:color w:val="191919"/>
        </w:rPr>
        <w:t xml:space="preserve">2. Ulusal Klinik Mikrobiyoloji Kongresi, 10-13 Kasım 2013; </w:t>
      </w:r>
      <w:r w:rsidRPr="0076253F">
        <w:rPr>
          <w:b w:val="0"/>
          <w:color w:val="191919"/>
        </w:rPr>
        <w:t>(PS153)</w:t>
      </w:r>
      <w:r>
        <w:rPr>
          <w:b w:val="0"/>
          <w:color w:val="191919"/>
        </w:rPr>
        <w:t xml:space="preserve">, </w:t>
      </w:r>
      <w:r w:rsidRPr="0076253F">
        <w:rPr>
          <w:b w:val="0"/>
          <w:color w:val="191919"/>
        </w:rPr>
        <w:t>Poster bildiri</w:t>
      </w:r>
    </w:p>
    <w:p w:rsidR="00B978AD" w:rsidRPr="0076253F" w:rsidRDefault="00B978AD" w:rsidP="00B978AD">
      <w:pPr>
        <w:rPr>
          <w:b/>
        </w:rPr>
      </w:pPr>
      <w:r w:rsidRPr="0076253F">
        <w:rPr>
          <w:b/>
        </w:rPr>
        <w:t>E7</w:t>
      </w:r>
      <w:r>
        <w:rPr>
          <w:b/>
        </w:rPr>
        <w:t xml:space="preserve">. </w:t>
      </w:r>
      <w:r w:rsidRPr="006E78EB">
        <w:rPr>
          <w:bCs/>
          <w:color w:val="191919"/>
        </w:rPr>
        <w:t xml:space="preserve">Buket Yayla, Gül Özlem Menteş, </w:t>
      </w:r>
      <w:r w:rsidRPr="006E78EB">
        <w:rPr>
          <w:b/>
          <w:bCs/>
          <w:color w:val="191919"/>
        </w:rPr>
        <w:t>Mehmet Sait Yıldırım</w:t>
      </w:r>
      <w:r w:rsidRPr="006E78EB">
        <w:rPr>
          <w:bCs/>
          <w:color w:val="191919"/>
        </w:rPr>
        <w:t>, Osman Sezer Cirit,</w:t>
      </w:r>
      <w:r>
        <w:rPr>
          <w:b/>
          <w:bCs/>
          <w:color w:val="191919"/>
        </w:rPr>
        <w:t xml:space="preserve"> “</w:t>
      </w:r>
      <w:r>
        <w:rPr>
          <w:bCs/>
          <w:color w:val="191919"/>
        </w:rPr>
        <w:t xml:space="preserve">Yatan Hastalardan izole edilen </w:t>
      </w:r>
      <w:r w:rsidRPr="00363CA1">
        <w:rPr>
          <w:bCs/>
          <w:i/>
          <w:color w:val="191919"/>
        </w:rPr>
        <w:t>E. Coli</w:t>
      </w:r>
      <w:r>
        <w:rPr>
          <w:bCs/>
          <w:color w:val="191919"/>
        </w:rPr>
        <w:t xml:space="preserve"> ve </w:t>
      </w:r>
      <w:r w:rsidRPr="00363CA1">
        <w:rPr>
          <w:bCs/>
          <w:i/>
          <w:color w:val="191919"/>
        </w:rPr>
        <w:t>Klebsilla</w:t>
      </w:r>
      <w:r>
        <w:rPr>
          <w:bCs/>
          <w:color w:val="191919"/>
        </w:rPr>
        <w:t xml:space="preserve"> Suşlarının Antibiyotik Direnç Oranları ve GSBL Aktivitelerinin Araştırılması”, </w:t>
      </w:r>
      <w:r w:rsidRPr="0076253F">
        <w:rPr>
          <w:bCs/>
          <w:color w:val="191919"/>
        </w:rPr>
        <w:t>2. Ulusal Klinik Mikrobiyoloji Kongresi, 10-13 Kasım 2013</w:t>
      </w:r>
      <w:r>
        <w:rPr>
          <w:color w:val="191919"/>
        </w:rPr>
        <w:t xml:space="preserve"> (PS</w:t>
      </w:r>
      <w:r w:rsidRPr="005A7F80">
        <w:rPr>
          <w:color w:val="191919"/>
        </w:rPr>
        <w:t>1</w:t>
      </w:r>
      <w:r>
        <w:rPr>
          <w:color w:val="191919"/>
        </w:rPr>
        <w:t>92</w:t>
      </w:r>
      <w:r w:rsidRPr="005A7F80">
        <w:rPr>
          <w:color w:val="191919"/>
        </w:rPr>
        <w:t>)</w:t>
      </w:r>
      <w:r>
        <w:rPr>
          <w:color w:val="191919"/>
        </w:rPr>
        <w:t>, Poster bildiri</w:t>
      </w:r>
    </w:p>
    <w:p w:rsidR="00B978AD" w:rsidRDefault="00B978AD" w:rsidP="001C0993">
      <w:pPr>
        <w:tabs>
          <w:tab w:val="left" w:pos="5347"/>
        </w:tabs>
      </w:pPr>
    </w:p>
    <w:p w:rsidR="001C0993" w:rsidRDefault="001C0993" w:rsidP="001C0993">
      <w:pPr>
        <w:tabs>
          <w:tab w:val="left" w:pos="5347"/>
        </w:tabs>
      </w:pPr>
    </w:p>
    <w:p w:rsidR="001C0993" w:rsidRDefault="001C0993"/>
    <w:sectPr w:rsidR="001C0993" w:rsidSect="00DD2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89" w:rsidRDefault="00080789" w:rsidP="0004606C">
      <w:pPr>
        <w:spacing w:after="0" w:line="240" w:lineRule="auto"/>
      </w:pPr>
      <w:r>
        <w:separator/>
      </w:r>
    </w:p>
  </w:endnote>
  <w:endnote w:type="continuationSeparator" w:id="1">
    <w:p w:rsidR="00080789" w:rsidRDefault="00080789" w:rsidP="0004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89" w:rsidRDefault="00080789" w:rsidP="0004606C">
      <w:pPr>
        <w:spacing w:after="0" w:line="240" w:lineRule="auto"/>
      </w:pPr>
      <w:r>
        <w:separator/>
      </w:r>
    </w:p>
  </w:footnote>
  <w:footnote w:type="continuationSeparator" w:id="1">
    <w:p w:rsidR="00080789" w:rsidRDefault="00080789" w:rsidP="0004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BB1" w:rsidRDefault="00FF4277" w:rsidP="00AD7BB1">
    <w:r>
      <w:rPr>
        <w:noProof/>
      </w:rPr>
      <w:drawing>
        <wp:inline distT="0" distB="0" distL="0" distR="0">
          <wp:extent cx="823789" cy="799058"/>
          <wp:effectExtent l="19050" t="0" r="0" b="0"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9" cy="7977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7BB1">
      <w:t xml:space="preserve">ATATÜRK GÖĞÜS HASTALIKLARI VE GÖĞÜS CERRAHİSİ EĞİTİM VE          </w:t>
    </w:r>
  </w:p>
  <w:p w:rsidR="0004606C" w:rsidRDefault="00AD7BB1" w:rsidP="00AD7BB1">
    <w:pPr>
      <w:jc w:val="center"/>
    </w:pPr>
    <w:r>
      <w:t xml:space="preserve">ARAŞTIRMA HASTANESİ           </w:t>
    </w:r>
  </w:p>
  <w:p w:rsidR="00FF4277" w:rsidRDefault="00FF4277" w:rsidP="00FF4277">
    <w:pPr>
      <w:pStyle w:val="stbilgi"/>
    </w:pPr>
  </w:p>
  <w:p w:rsidR="00FF4277" w:rsidRPr="00FF4277" w:rsidRDefault="00FF4277" w:rsidP="00FF427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0993"/>
    <w:rsid w:val="000126AC"/>
    <w:rsid w:val="0004606C"/>
    <w:rsid w:val="00080789"/>
    <w:rsid w:val="000B17C7"/>
    <w:rsid w:val="000E1714"/>
    <w:rsid w:val="001C0993"/>
    <w:rsid w:val="0025586A"/>
    <w:rsid w:val="00314F3E"/>
    <w:rsid w:val="003D48BA"/>
    <w:rsid w:val="004C7739"/>
    <w:rsid w:val="00540868"/>
    <w:rsid w:val="006C20B9"/>
    <w:rsid w:val="007F5386"/>
    <w:rsid w:val="008236AE"/>
    <w:rsid w:val="00966243"/>
    <w:rsid w:val="009B43EF"/>
    <w:rsid w:val="00A25631"/>
    <w:rsid w:val="00A569D4"/>
    <w:rsid w:val="00AD7BB1"/>
    <w:rsid w:val="00B978AD"/>
    <w:rsid w:val="00D91B41"/>
    <w:rsid w:val="00DC7CD3"/>
    <w:rsid w:val="00DD0E62"/>
    <w:rsid w:val="00DD2283"/>
    <w:rsid w:val="00F80699"/>
    <w:rsid w:val="00FD5970"/>
    <w:rsid w:val="00FF4277"/>
    <w:rsid w:val="00FF4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83"/>
  </w:style>
  <w:style w:type="paragraph" w:styleId="Balk2">
    <w:name w:val="heading 2"/>
    <w:basedOn w:val="Normal"/>
    <w:next w:val="Normal"/>
    <w:link w:val="Balk2Char"/>
    <w:qFormat/>
    <w:rsid w:val="00B978AD"/>
    <w:pPr>
      <w:keepNext/>
      <w:tabs>
        <w:tab w:val="num" w:pos="360"/>
      </w:tabs>
      <w:spacing w:before="100" w:beforeAutospacing="1" w:after="100" w:afterAutospacing="1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color w:val="000080"/>
      <w:sz w:val="24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9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4606C"/>
  </w:style>
  <w:style w:type="paragraph" w:styleId="Altbilgi">
    <w:name w:val="footer"/>
    <w:basedOn w:val="Normal"/>
    <w:link w:val="AltbilgiChar"/>
    <w:uiPriority w:val="99"/>
    <w:semiHidden/>
    <w:unhideWhenUsed/>
    <w:rsid w:val="0004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4606C"/>
  </w:style>
  <w:style w:type="paragraph" w:styleId="BalonMetni">
    <w:name w:val="Balloon Text"/>
    <w:basedOn w:val="Normal"/>
    <w:link w:val="BalonMetniChar"/>
    <w:uiPriority w:val="99"/>
    <w:semiHidden/>
    <w:unhideWhenUsed/>
    <w:rsid w:val="000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606C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B978AD"/>
    <w:rPr>
      <w:rFonts w:ascii="Times New Roman" w:eastAsia="Times New Roman" w:hAnsi="Times New Roman" w:cs="Times New Roman"/>
      <w:b/>
      <w:color w:val="000080"/>
      <w:sz w:val="24"/>
      <w:szCs w:val="20"/>
      <w:lang w:eastAsia="en-US"/>
    </w:rPr>
  </w:style>
  <w:style w:type="paragraph" w:styleId="GvdeMetniGirintisi">
    <w:name w:val="Body Text Indent"/>
    <w:basedOn w:val="Normal"/>
    <w:link w:val="GvdeMetniGirintisiChar"/>
    <w:rsid w:val="00B978AD"/>
    <w:pPr>
      <w:tabs>
        <w:tab w:val="num" w:pos="0"/>
      </w:tabs>
      <w:spacing w:before="100" w:beforeAutospacing="1" w:after="100" w:afterAutospacing="1" w:line="240" w:lineRule="auto"/>
      <w:ind w:hanging="360"/>
      <w:jc w:val="both"/>
    </w:pPr>
    <w:rPr>
      <w:rFonts w:ascii="Verdana" w:eastAsia="Times New Roman" w:hAnsi="Verdana" w:cs="Times New Roman"/>
      <w:b/>
      <w:color w:val="000080"/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B978AD"/>
    <w:rPr>
      <w:rFonts w:ascii="Verdana" w:eastAsia="Times New Roman" w:hAnsi="Verdana" w:cs="Times New Roman"/>
      <w:b/>
      <w:color w:val="00008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</dc:creator>
  <cp:keywords/>
  <dc:description/>
  <cp:lastModifiedBy>MBDR</cp:lastModifiedBy>
  <cp:revision>8</cp:revision>
  <dcterms:created xsi:type="dcterms:W3CDTF">2021-01-25T09:47:00Z</dcterms:created>
  <dcterms:modified xsi:type="dcterms:W3CDTF">2021-01-26T07:05:00Z</dcterms:modified>
</cp:coreProperties>
</file>