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1931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8236AE" w:rsidP="001C0993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Fotoğraf </w:t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462BDF">
        <w:t xml:space="preserve"> SEHER SATAR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462BDF">
        <w:t xml:space="preserve"> GÖĞÜS HASTALIKLARI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462BDF">
        <w:t xml:space="preserve"> İNGİLİZCE</w:t>
      </w:r>
    </w:p>
    <w:p w:rsidR="001C0993" w:rsidRDefault="001C0993" w:rsidP="001C0993">
      <w:pPr>
        <w:tabs>
          <w:tab w:val="left" w:pos="5347"/>
        </w:tabs>
      </w:pPr>
      <w:r>
        <w:t>İLETİŞİM:</w:t>
      </w:r>
      <w:r w:rsidR="00462BDF">
        <w:t xml:space="preserve"> AGHH</w:t>
      </w:r>
      <w:r w:rsidR="00C801E0">
        <w:t xml:space="preserve"> -</w:t>
      </w:r>
      <w:r w:rsidR="00C801E0" w:rsidRPr="00C801E0">
        <w:t xml:space="preserve"> </w:t>
      </w:r>
      <w:r w:rsidR="00C801E0">
        <w:t>KRONİK SOLUNUM YETMEZLİĞİ KLİNİĞİ</w:t>
      </w:r>
    </w:p>
    <w:p w:rsidR="00C801E0" w:rsidRDefault="00C801E0" w:rsidP="001C0993">
      <w:pPr>
        <w:tabs>
          <w:tab w:val="left" w:pos="5347"/>
        </w:tabs>
      </w:pPr>
      <w:r>
        <w:t xml:space="preserve">                 0 312 5677651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462BDF">
        <w:t xml:space="preserve"> KRONİK SOLUNUM YETMEZLİĞİ KLİNİĞİ- PULMONER REHABİLİTASYON VE EVDE SAĞLIK HİZMETLERİ BİRİMİ</w:t>
      </w:r>
    </w:p>
    <w:p w:rsidR="001C7413" w:rsidRDefault="001C0993" w:rsidP="001C0993">
      <w:pPr>
        <w:tabs>
          <w:tab w:val="left" w:pos="5347"/>
        </w:tabs>
      </w:pPr>
      <w:r>
        <w:t>TIBBİ İLGİ VE UZMANLIK ALANLARI</w:t>
      </w:r>
      <w:r w:rsidR="001C7413">
        <w:t>:  PULMONER REHABİLİTASYON</w:t>
      </w:r>
    </w:p>
    <w:p w:rsidR="001C7413" w:rsidRDefault="001C7413" w:rsidP="001C0993">
      <w:pPr>
        <w:tabs>
          <w:tab w:val="left" w:pos="5347"/>
        </w:tabs>
      </w:pPr>
      <w:r>
        <w:t xml:space="preserve">                                                                 KOAH ve SOLUNUM YETMEZLİĞİ</w:t>
      </w:r>
    </w:p>
    <w:p w:rsidR="00966243" w:rsidRDefault="001C7413" w:rsidP="001C0993">
      <w:pPr>
        <w:tabs>
          <w:tab w:val="left" w:pos="5347"/>
        </w:tabs>
      </w:pPr>
      <w:r>
        <w:t xml:space="preserve">                                                                 İNTERSTİSYEL AKCİĞER HASTALIKLARI</w:t>
      </w:r>
    </w:p>
    <w:p w:rsidR="001C7413" w:rsidRDefault="001C7413" w:rsidP="001C0993">
      <w:pPr>
        <w:tabs>
          <w:tab w:val="left" w:pos="5347"/>
        </w:tabs>
      </w:pPr>
      <w:r>
        <w:t xml:space="preserve">                                                                 KRONİK TROMBOEMBOLİK PULMONER HİPERTANSİYON</w:t>
      </w:r>
    </w:p>
    <w:p w:rsidR="001C7413" w:rsidRDefault="001C741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EĞİTİMİ:</w:t>
      </w:r>
      <w:r w:rsidR="008A2B17">
        <w:t xml:space="preserve"> İZMİR DOKUZ E</w:t>
      </w:r>
      <w:r w:rsidR="001C7413">
        <w:t>YLÜL ÜNİVERSİTESİ TIP FAKÜLTESİ (1996-2002)</w:t>
      </w:r>
    </w:p>
    <w:p w:rsidR="001C7413" w:rsidRDefault="001C7413" w:rsidP="001C0993">
      <w:pPr>
        <w:tabs>
          <w:tab w:val="left" w:pos="5347"/>
        </w:tabs>
      </w:pPr>
      <w:r>
        <w:t xml:space="preserve">                MANİSA CELAL BAYAR ÜNİVERSİTESİ TIP FAKÜLTESİ GÖĞÜS HASTALIKLARI AD (2005-2011)</w:t>
      </w:r>
    </w:p>
    <w:p w:rsidR="00966243" w:rsidRDefault="00966243" w:rsidP="001C0993">
      <w:pPr>
        <w:tabs>
          <w:tab w:val="left" w:pos="5347"/>
        </w:tabs>
      </w:pPr>
    </w:p>
    <w:p w:rsidR="001C7413" w:rsidRDefault="00966243" w:rsidP="001C0993">
      <w:pPr>
        <w:tabs>
          <w:tab w:val="left" w:pos="5347"/>
        </w:tabs>
      </w:pPr>
      <w:r>
        <w:t>ÇALIŞTIĞI KURUMLAR:</w:t>
      </w:r>
    </w:p>
    <w:p w:rsidR="00966243" w:rsidRDefault="001C7413" w:rsidP="001C0993">
      <w:pPr>
        <w:tabs>
          <w:tab w:val="left" w:pos="5347"/>
        </w:tabs>
      </w:pPr>
      <w:r>
        <w:t xml:space="preserve">        İZMİR FOÇA 1 NO’LU 112 ACİL SERVİS HİZMETLERİ BİRİMİ (2003-2005)</w:t>
      </w:r>
    </w:p>
    <w:p w:rsidR="001C7413" w:rsidRDefault="001C7413" w:rsidP="001C0993">
      <w:pPr>
        <w:tabs>
          <w:tab w:val="left" w:pos="5347"/>
        </w:tabs>
      </w:pPr>
      <w:r>
        <w:t xml:space="preserve">        MANİSA CELAL BAYAR ÜNİVERSİTESİ TIP FAKÜLTESİ GÖĞÜS HASTALIKLARI AD (2005-2011)</w:t>
      </w:r>
    </w:p>
    <w:p w:rsidR="001C7413" w:rsidRDefault="001C7413" w:rsidP="001C0993">
      <w:pPr>
        <w:tabs>
          <w:tab w:val="left" w:pos="5347"/>
        </w:tabs>
      </w:pPr>
      <w:r>
        <w:t xml:space="preserve">        ATATÜRK GÖĞÜS HASTALIKLARI VE GÖĞÜS CERRAHİSİ EĞİTİM ARAŞTIRMA HASTANESİ (2011-….)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YAYINLAR:</w:t>
      </w: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AE26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A3D" w:rsidRDefault="00E20A3D" w:rsidP="0004606C">
      <w:pPr>
        <w:spacing w:after="0" w:line="240" w:lineRule="auto"/>
      </w:pPr>
      <w:r>
        <w:separator/>
      </w:r>
    </w:p>
  </w:endnote>
  <w:endnote w:type="continuationSeparator" w:id="1">
    <w:p w:rsidR="00E20A3D" w:rsidRDefault="00E20A3D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A3D" w:rsidRDefault="00E20A3D" w:rsidP="0004606C">
      <w:pPr>
        <w:spacing w:after="0" w:line="240" w:lineRule="auto"/>
      </w:pPr>
      <w:r>
        <w:separator/>
      </w:r>
    </w:p>
  </w:footnote>
  <w:footnote w:type="continuationSeparator" w:id="1">
    <w:p w:rsidR="00E20A3D" w:rsidRDefault="00E20A3D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4606C"/>
    <w:rsid w:val="001C0993"/>
    <w:rsid w:val="001C7413"/>
    <w:rsid w:val="00462BDF"/>
    <w:rsid w:val="00540868"/>
    <w:rsid w:val="006C20B9"/>
    <w:rsid w:val="008236AE"/>
    <w:rsid w:val="008A2B17"/>
    <w:rsid w:val="00966243"/>
    <w:rsid w:val="00A569D4"/>
    <w:rsid w:val="00AD7BB1"/>
    <w:rsid w:val="00AE26F7"/>
    <w:rsid w:val="00C801E0"/>
    <w:rsid w:val="00E20A3D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dell</cp:lastModifiedBy>
  <cp:revision>5</cp:revision>
  <dcterms:created xsi:type="dcterms:W3CDTF">2021-02-05T14:47:00Z</dcterms:created>
  <dcterms:modified xsi:type="dcterms:W3CDTF">2021-02-05T15:06:00Z</dcterms:modified>
</cp:coreProperties>
</file>